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8A33C" w14:textId="0C6ACBE3" w:rsidR="00A17F6D" w:rsidRDefault="00A17F6D" w:rsidP="00474A83">
      <w:pPr>
        <w:spacing w:after="0"/>
        <w:jc w:val="center"/>
        <w:rPr>
          <w:b/>
          <w:sz w:val="28"/>
          <w:szCs w:val="28"/>
        </w:rPr>
      </w:pPr>
      <w:bookmarkStart w:id="0" w:name="_Hlk76129474"/>
      <w:r w:rsidRPr="00DD7819">
        <w:rPr>
          <w:rFonts w:cstheme="minorHAnsi"/>
          <w:noProof/>
          <w:sz w:val="44"/>
          <w:szCs w:val="32"/>
        </w:rPr>
        <w:drawing>
          <wp:anchor distT="0" distB="0" distL="114300" distR="114300" simplePos="0" relativeHeight="251659264" behindDoc="1" locked="0" layoutInCell="1" allowOverlap="1" wp14:anchorId="10C6CA17" wp14:editId="5D1F14B8">
            <wp:simplePos x="0" y="0"/>
            <wp:positionH relativeFrom="margin">
              <wp:align>left</wp:align>
            </wp:positionH>
            <wp:positionV relativeFrom="paragraph">
              <wp:posOffset>0</wp:posOffset>
            </wp:positionV>
            <wp:extent cx="1247775" cy="936625"/>
            <wp:effectExtent l="0" t="0" r="9525"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7775" cy="936625"/>
                    </a:xfrm>
                    <a:prstGeom prst="rect">
                      <a:avLst/>
                    </a:prstGeom>
                  </pic:spPr>
                </pic:pic>
              </a:graphicData>
            </a:graphic>
            <wp14:sizeRelH relativeFrom="margin">
              <wp14:pctWidth>0</wp14:pctWidth>
            </wp14:sizeRelH>
            <wp14:sizeRelV relativeFrom="margin">
              <wp14:pctHeight>0</wp14:pctHeight>
            </wp14:sizeRelV>
          </wp:anchor>
        </w:drawing>
      </w:r>
      <w:r w:rsidRPr="00DD7819">
        <w:rPr>
          <w:b/>
          <w:sz w:val="28"/>
          <w:szCs w:val="28"/>
        </w:rPr>
        <w:t>Regular Board of Directors Meeting</w:t>
      </w:r>
    </w:p>
    <w:p w14:paraId="6F4B20C4" w14:textId="77777777" w:rsidR="00A17F6D" w:rsidRPr="008508A1" w:rsidRDefault="00A17F6D" w:rsidP="00474A83">
      <w:pPr>
        <w:spacing w:after="0"/>
        <w:jc w:val="center"/>
        <w:rPr>
          <w:b/>
          <w:sz w:val="20"/>
          <w:szCs w:val="20"/>
        </w:rPr>
      </w:pPr>
      <w:r w:rsidRPr="00DD7819">
        <w:rPr>
          <w:b/>
          <w:sz w:val="24"/>
          <w:szCs w:val="24"/>
        </w:rPr>
        <w:t>Umpqua Public Transportation District</w:t>
      </w:r>
    </w:p>
    <w:p w14:paraId="3034F597" w14:textId="17172CB4" w:rsidR="00A17F6D" w:rsidRPr="00324FC0" w:rsidRDefault="00A17F6D" w:rsidP="00474A83">
      <w:pPr>
        <w:spacing w:after="0"/>
        <w:jc w:val="center"/>
        <w:rPr>
          <w:sz w:val="24"/>
          <w:szCs w:val="24"/>
        </w:rPr>
      </w:pPr>
      <w:r w:rsidRPr="00324FC0">
        <w:rPr>
          <w:sz w:val="24"/>
          <w:szCs w:val="24"/>
        </w:rPr>
        <w:t>Monday,</w:t>
      </w:r>
      <w:r w:rsidR="008E35CE">
        <w:rPr>
          <w:sz w:val="24"/>
          <w:szCs w:val="24"/>
        </w:rPr>
        <w:t xml:space="preserve"> </w:t>
      </w:r>
      <w:r w:rsidR="002B41D7">
        <w:rPr>
          <w:sz w:val="24"/>
          <w:szCs w:val="24"/>
        </w:rPr>
        <w:t xml:space="preserve">October </w:t>
      </w:r>
      <w:r w:rsidR="009A4769">
        <w:rPr>
          <w:sz w:val="24"/>
          <w:szCs w:val="24"/>
        </w:rPr>
        <w:t>7</w:t>
      </w:r>
      <w:r w:rsidRPr="00324FC0">
        <w:rPr>
          <w:sz w:val="24"/>
          <w:szCs w:val="24"/>
        </w:rPr>
        <w:t xml:space="preserve">, </w:t>
      </w:r>
      <w:r w:rsidR="00436DF6">
        <w:rPr>
          <w:sz w:val="24"/>
          <w:szCs w:val="24"/>
        </w:rPr>
        <w:t>9:30 am</w:t>
      </w:r>
      <w:r w:rsidRPr="00324FC0">
        <w:rPr>
          <w:sz w:val="24"/>
          <w:szCs w:val="24"/>
        </w:rPr>
        <w:t>.</w:t>
      </w:r>
    </w:p>
    <w:p w14:paraId="7ABE7B64" w14:textId="77777777" w:rsidR="00A17F6D" w:rsidRDefault="00A17F6D" w:rsidP="00474A83">
      <w:pPr>
        <w:spacing w:after="0"/>
        <w:jc w:val="center"/>
        <w:rPr>
          <w:rFonts w:ascii="Calibri" w:hAnsi="Calibri" w:cs="Calibri"/>
          <w:color w:val="000000"/>
          <w:sz w:val="24"/>
          <w:szCs w:val="24"/>
        </w:rPr>
      </w:pPr>
      <w:r w:rsidRPr="00324FC0">
        <w:rPr>
          <w:rFonts w:ascii="Calibri" w:hAnsi="Calibri" w:cs="Calibri"/>
          <w:color w:val="000000"/>
          <w:sz w:val="24"/>
          <w:szCs w:val="24"/>
        </w:rPr>
        <w:t>3076 NE Diamond Lake Blvd, Roseburg, OR 97470</w:t>
      </w:r>
    </w:p>
    <w:p w14:paraId="55181679" w14:textId="0276FDEA" w:rsidR="00AB48CF" w:rsidRPr="00763C33" w:rsidRDefault="00AB48CF" w:rsidP="00474A83">
      <w:pPr>
        <w:spacing w:after="0"/>
        <w:jc w:val="center"/>
        <w:rPr>
          <w:rFonts w:ascii="Calibri" w:hAnsi="Calibri" w:cs="Calibri"/>
          <w:color w:val="000000"/>
          <w:sz w:val="8"/>
          <w:szCs w:val="8"/>
        </w:rPr>
      </w:pPr>
    </w:p>
    <w:p w14:paraId="1E5CB900" w14:textId="39557E43" w:rsidR="00AB48CF" w:rsidRPr="008D7E9E" w:rsidRDefault="003B043F" w:rsidP="00474A83">
      <w:pPr>
        <w:spacing w:after="0"/>
        <w:jc w:val="center"/>
        <w:rPr>
          <w:b/>
          <w:sz w:val="28"/>
          <w:szCs w:val="28"/>
        </w:rPr>
      </w:pPr>
      <w:r w:rsidRPr="008D7E9E">
        <w:rPr>
          <w:b/>
          <w:sz w:val="28"/>
          <w:szCs w:val="28"/>
        </w:rPr>
        <w:t xml:space="preserve"> </w:t>
      </w:r>
      <w:r w:rsidR="0000521A">
        <w:rPr>
          <w:b/>
          <w:sz w:val="28"/>
          <w:szCs w:val="28"/>
        </w:rPr>
        <w:t xml:space="preserve">Approved </w:t>
      </w:r>
      <w:r w:rsidR="003F7268">
        <w:rPr>
          <w:b/>
          <w:sz w:val="28"/>
          <w:szCs w:val="28"/>
        </w:rPr>
        <w:t>Meeting Minutes</w:t>
      </w:r>
    </w:p>
    <w:p w14:paraId="05F15592" w14:textId="77777777" w:rsidR="003F7268" w:rsidRDefault="003F7268" w:rsidP="003F7268">
      <w:pPr>
        <w:spacing w:after="0" w:line="240" w:lineRule="auto"/>
        <w:contextualSpacing/>
        <w:rPr>
          <w:b/>
          <w:sz w:val="24"/>
          <w:szCs w:val="24"/>
        </w:rPr>
      </w:pPr>
    </w:p>
    <w:p w14:paraId="58D2BF68" w14:textId="77777777" w:rsidR="003C4698" w:rsidRDefault="00DD46F0" w:rsidP="00A17F6D">
      <w:pPr>
        <w:autoSpaceDE w:val="0"/>
        <w:autoSpaceDN w:val="0"/>
        <w:adjustRightInd w:val="0"/>
        <w:spacing w:after="0" w:line="240" w:lineRule="auto"/>
        <w:rPr>
          <w:bCs/>
          <w:sz w:val="24"/>
          <w:szCs w:val="24"/>
        </w:rPr>
      </w:pPr>
      <w:r w:rsidRPr="00DD46F0">
        <w:rPr>
          <w:bCs/>
          <w:sz w:val="24"/>
          <w:szCs w:val="24"/>
        </w:rPr>
        <w:t xml:space="preserve">Meeting called to order at 9:33 am </w:t>
      </w:r>
    </w:p>
    <w:p w14:paraId="02A76CDA" w14:textId="77777777" w:rsidR="003C4698" w:rsidRDefault="003C4698" w:rsidP="00A17F6D">
      <w:pPr>
        <w:autoSpaceDE w:val="0"/>
        <w:autoSpaceDN w:val="0"/>
        <w:adjustRightInd w:val="0"/>
        <w:spacing w:after="0" w:line="240" w:lineRule="auto"/>
        <w:rPr>
          <w:bCs/>
          <w:sz w:val="24"/>
          <w:szCs w:val="24"/>
        </w:rPr>
      </w:pPr>
    </w:p>
    <w:p w14:paraId="79D9D4C3" w14:textId="77777777" w:rsidR="003C4698" w:rsidRPr="00F06893" w:rsidRDefault="00DD46F0" w:rsidP="00A17F6D">
      <w:pPr>
        <w:autoSpaceDE w:val="0"/>
        <w:autoSpaceDN w:val="0"/>
        <w:adjustRightInd w:val="0"/>
        <w:spacing w:after="0" w:line="240" w:lineRule="auto"/>
        <w:rPr>
          <w:b/>
          <w:sz w:val="24"/>
          <w:szCs w:val="24"/>
        </w:rPr>
      </w:pPr>
      <w:r w:rsidRPr="00F06893">
        <w:rPr>
          <w:b/>
          <w:sz w:val="24"/>
          <w:szCs w:val="24"/>
        </w:rPr>
        <w:t xml:space="preserve">Roll Call </w:t>
      </w:r>
    </w:p>
    <w:p w14:paraId="61C2C43B" w14:textId="77777777" w:rsidR="003C4698" w:rsidRDefault="00DD46F0" w:rsidP="00A17F6D">
      <w:pPr>
        <w:autoSpaceDE w:val="0"/>
        <w:autoSpaceDN w:val="0"/>
        <w:adjustRightInd w:val="0"/>
        <w:spacing w:after="0" w:line="240" w:lineRule="auto"/>
        <w:rPr>
          <w:bCs/>
          <w:sz w:val="24"/>
          <w:szCs w:val="24"/>
        </w:rPr>
      </w:pPr>
      <w:r w:rsidRPr="00DD46F0">
        <w:rPr>
          <w:bCs/>
          <w:sz w:val="24"/>
          <w:szCs w:val="24"/>
        </w:rPr>
        <w:t xml:space="preserve">Doug Mendenhall-P </w:t>
      </w:r>
      <w:r w:rsidR="003C4698">
        <w:rPr>
          <w:bCs/>
          <w:sz w:val="24"/>
          <w:szCs w:val="24"/>
        </w:rPr>
        <w:tab/>
      </w:r>
      <w:r w:rsidRPr="00DD46F0">
        <w:rPr>
          <w:bCs/>
          <w:sz w:val="24"/>
          <w:szCs w:val="24"/>
        </w:rPr>
        <w:t xml:space="preserve">Michaela Hammerson- P </w:t>
      </w:r>
      <w:r w:rsidR="003C4698">
        <w:rPr>
          <w:bCs/>
          <w:sz w:val="24"/>
          <w:szCs w:val="24"/>
        </w:rPr>
        <w:tab/>
      </w:r>
      <w:r w:rsidRPr="00DD46F0">
        <w:rPr>
          <w:bCs/>
          <w:sz w:val="24"/>
          <w:szCs w:val="24"/>
        </w:rPr>
        <w:t xml:space="preserve">John Estill- P </w:t>
      </w:r>
      <w:r w:rsidR="003C4698">
        <w:rPr>
          <w:bCs/>
          <w:sz w:val="24"/>
          <w:szCs w:val="24"/>
        </w:rPr>
        <w:tab/>
      </w:r>
      <w:r w:rsidRPr="00DD46F0">
        <w:rPr>
          <w:bCs/>
          <w:sz w:val="24"/>
          <w:szCs w:val="24"/>
        </w:rPr>
        <w:t xml:space="preserve">Todd Vaughn- P </w:t>
      </w:r>
    </w:p>
    <w:p w14:paraId="3A14A39C" w14:textId="77777777" w:rsidR="003C4698" w:rsidRDefault="00DD46F0" w:rsidP="00A17F6D">
      <w:pPr>
        <w:autoSpaceDE w:val="0"/>
        <w:autoSpaceDN w:val="0"/>
        <w:adjustRightInd w:val="0"/>
        <w:spacing w:after="0" w:line="240" w:lineRule="auto"/>
        <w:rPr>
          <w:bCs/>
          <w:sz w:val="24"/>
          <w:szCs w:val="24"/>
        </w:rPr>
      </w:pPr>
      <w:r w:rsidRPr="00DD46F0">
        <w:rPr>
          <w:bCs/>
          <w:sz w:val="24"/>
          <w:szCs w:val="24"/>
        </w:rPr>
        <w:t xml:space="preserve">Natasha Atkinson-P </w:t>
      </w:r>
      <w:r w:rsidR="003C4698">
        <w:rPr>
          <w:bCs/>
          <w:sz w:val="24"/>
          <w:szCs w:val="24"/>
        </w:rPr>
        <w:tab/>
      </w:r>
      <w:r w:rsidRPr="00DD46F0">
        <w:rPr>
          <w:bCs/>
          <w:sz w:val="24"/>
          <w:szCs w:val="24"/>
        </w:rPr>
        <w:t xml:space="preserve">Cathye Dewhirst Curreri- P </w:t>
      </w:r>
      <w:r w:rsidR="003C4698">
        <w:rPr>
          <w:bCs/>
          <w:sz w:val="24"/>
          <w:szCs w:val="24"/>
        </w:rPr>
        <w:tab/>
      </w:r>
      <w:r w:rsidRPr="00DD46F0">
        <w:rPr>
          <w:bCs/>
          <w:sz w:val="24"/>
          <w:szCs w:val="24"/>
        </w:rPr>
        <w:t xml:space="preserve">Lisa Lanza- P </w:t>
      </w:r>
    </w:p>
    <w:p w14:paraId="4AF4E5D3" w14:textId="77777777" w:rsidR="003C4698" w:rsidRDefault="003C4698" w:rsidP="00A17F6D">
      <w:pPr>
        <w:autoSpaceDE w:val="0"/>
        <w:autoSpaceDN w:val="0"/>
        <w:adjustRightInd w:val="0"/>
        <w:spacing w:after="0" w:line="240" w:lineRule="auto"/>
        <w:rPr>
          <w:bCs/>
          <w:sz w:val="24"/>
          <w:szCs w:val="24"/>
        </w:rPr>
      </w:pPr>
    </w:p>
    <w:p w14:paraId="142E5271" w14:textId="77777777" w:rsidR="003C4698" w:rsidRPr="00F06893" w:rsidRDefault="00DD46F0" w:rsidP="00A17F6D">
      <w:pPr>
        <w:autoSpaceDE w:val="0"/>
        <w:autoSpaceDN w:val="0"/>
        <w:adjustRightInd w:val="0"/>
        <w:spacing w:after="0" w:line="240" w:lineRule="auto"/>
        <w:rPr>
          <w:b/>
          <w:sz w:val="24"/>
          <w:szCs w:val="24"/>
        </w:rPr>
      </w:pPr>
      <w:r w:rsidRPr="00F06893">
        <w:rPr>
          <w:b/>
          <w:sz w:val="24"/>
          <w:szCs w:val="24"/>
        </w:rPr>
        <w:t xml:space="preserve">Pledge of Allegiance led by Director Atkinson </w:t>
      </w:r>
    </w:p>
    <w:p w14:paraId="172F024F" w14:textId="77777777" w:rsidR="003C4698" w:rsidRDefault="003C4698" w:rsidP="00A17F6D">
      <w:pPr>
        <w:autoSpaceDE w:val="0"/>
        <w:autoSpaceDN w:val="0"/>
        <w:adjustRightInd w:val="0"/>
        <w:spacing w:after="0" w:line="240" w:lineRule="auto"/>
        <w:rPr>
          <w:bCs/>
          <w:sz w:val="24"/>
          <w:szCs w:val="24"/>
        </w:rPr>
      </w:pPr>
    </w:p>
    <w:p w14:paraId="7E57DE74" w14:textId="77777777" w:rsidR="003C4698" w:rsidRPr="00F06893" w:rsidRDefault="00DD46F0" w:rsidP="00A17F6D">
      <w:pPr>
        <w:autoSpaceDE w:val="0"/>
        <w:autoSpaceDN w:val="0"/>
        <w:adjustRightInd w:val="0"/>
        <w:spacing w:after="0" w:line="240" w:lineRule="auto"/>
        <w:rPr>
          <w:b/>
          <w:sz w:val="24"/>
          <w:szCs w:val="24"/>
        </w:rPr>
      </w:pPr>
      <w:r w:rsidRPr="00F06893">
        <w:rPr>
          <w:b/>
          <w:sz w:val="24"/>
          <w:szCs w:val="24"/>
        </w:rPr>
        <w:t xml:space="preserve">Consent Agenda </w:t>
      </w:r>
    </w:p>
    <w:p w14:paraId="2DB23CBD" w14:textId="77777777" w:rsidR="003C4698" w:rsidRDefault="00DD46F0" w:rsidP="0011477F">
      <w:pPr>
        <w:autoSpaceDE w:val="0"/>
        <w:autoSpaceDN w:val="0"/>
        <w:adjustRightInd w:val="0"/>
        <w:spacing w:after="0" w:line="240" w:lineRule="auto"/>
        <w:ind w:left="720"/>
        <w:rPr>
          <w:bCs/>
          <w:sz w:val="24"/>
          <w:szCs w:val="24"/>
        </w:rPr>
      </w:pPr>
      <w:r w:rsidRPr="00DD46F0">
        <w:rPr>
          <w:bCs/>
          <w:sz w:val="24"/>
          <w:szCs w:val="24"/>
        </w:rPr>
        <w:t xml:space="preserve">4.1 August 29, 2024, Draft Special Board of Director Meeting Minutes </w:t>
      </w:r>
    </w:p>
    <w:p w14:paraId="4EE30ECE" w14:textId="77777777" w:rsidR="003C4698" w:rsidRDefault="00DD46F0" w:rsidP="0011477F">
      <w:pPr>
        <w:autoSpaceDE w:val="0"/>
        <w:autoSpaceDN w:val="0"/>
        <w:adjustRightInd w:val="0"/>
        <w:spacing w:after="0" w:line="240" w:lineRule="auto"/>
        <w:ind w:left="720"/>
        <w:rPr>
          <w:bCs/>
          <w:sz w:val="24"/>
          <w:szCs w:val="24"/>
        </w:rPr>
      </w:pPr>
      <w:r w:rsidRPr="00DD46F0">
        <w:rPr>
          <w:bCs/>
          <w:sz w:val="24"/>
          <w:szCs w:val="24"/>
        </w:rPr>
        <w:t xml:space="preserve">4.2 September 9, 2024, Draft Special Board of Director Meeting Minutes </w:t>
      </w:r>
    </w:p>
    <w:p w14:paraId="79BB429D" w14:textId="77777777" w:rsidR="003C4698" w:rsidRDefault="00DD46F0" w:rsidP="0011477F">
      <w:pPr>
        <w:autoSpaceDE w:val="0"/>
        <w:autoSpaceDN w:val="0"/>
        <w:adjustRightInd w:val="0"/>
        <w:spacing w:after="0" w:line="240" w:lineRule="auto"/>
        <w:ind w:left="720"/>
        <w:rPr>
          <w:bCs/>
          <w:sz w:val="24"/>
          <w:szCs w:val="24"/>
        </w:rPr>
      </w:pPr>
      <w:r w:rsidRPr="00DD46F0">
        <w:rPr>
          <w:bCs/>
          <w:sz w:val="24"/>
          <w:szCs w:val="24"/>
        </w:rPr>
        <w:t xml:space="preserve">4.3 September 16, 2024, Draft Regular Board of Director Meeting Minutes </w:t>
      </w:r>
    </w:p>
    <w:p w14:paraId="736B26D2" w14:textId="77777777" w:rsidR="003C4698" w:rsidRDefault="00DD46F0" w:rsidP="0011477F">
      <w:pPr>
        <w:autoSpaceDE w:val="0"/>
        <w:autoSpaceDN w:val="0"/>
        <w:adjustRightInd w:val="0"/>
        <w:spacing w:after="0" w:line="240" w:lineRule="auto"/>
        <w:ind w:left="720"/>
        <w:rPr>
          <w:bCs/>
          <w:sz w:val="24"/>
          <w:szCs w:val="24"/>
        </w:rPr>
      </w:pPr>
      <w:r w:rsidRPr="00DD46F0">
        <w:rPr>
          <w:bCs/>
          <w:sz w:val="24"/>
          <w:szCs w:val="24"/>
        </w:rPr>
        <w:t xml:space="preserve">4.4 September 20, 2024, Draft Special Board of Director Meeting Minutes </w:t>
      </w:r>
    </w:p>
    <w:p w14:paraId="269F9475" w14:textId="77777777" w:rsidR="003C4698" w:rsidRDefault="00DD46F0" w:rsidP="0011477F">
      <w:pPr>
        <w:autoSpaceDE w:val="0"/>
        <w:autoSpaceDN w:val="0"/>
        <w:adjustRightInd w:val="0"/>
        <w:spacing w:after="0" w:line="240" w:lineRule="auto"/>
        <w:ind w:left="720"/>
        <w:rPr>
          <w:bCs/>
          <w:sz w:val="24"/>
          <w:szCs w:val="24"/>
        </w:rPr>
      </w:pPr>
      <w:r w:rsidRPr="00DD46F0">
        <w:rPr>
          <w:bCs/>
          <w:sz w:val="24"/>
          <w:szCs w:val="24"/>
        </w:rPr>
        <w:t xml:space="preserve">4.5 September 27, 2024, Draft Special Board of Director Meeting Minutes </w:t>
      </w:r>
    </w:p>
    <w:p w14:paraId="05FCDE21" w14:textId="77777777" w:rsidR="003C4698" w:rsidRDefault="00DD46F0" w:rsidP="0011477F">
      <w:pPr>
        <w:autoSpaceDE w:val="0"/>
        <w:autoSpaceDN w:val="0"/>
        <w:adjustRightInd w:val="0"/>
        <w:spacing w:after="0" w:line="240" w:lineRule="auto"/>
        <w:ind w:left="720"/>
        <w:rPr>
          <w:bCs/>
          <w:sz w:val="24"/>
          <w:szCs w:val="24"/>
        </w:rPr>
      </w:pPr>
      <w:r w:rsidRPr="00DD46F0">
        <w:rPr>
          <w:bCs/>
          <w:sz w:val="24"/>
          <w:szCs w:val="24"/>
        </w:rPr>
        <w:t xml:space="preserve">4.6 September 30, 2024, Draft Special Board of Director Meeting Minutes </w:t>
      </w:r>
    </w:p>
    <w:p w14:paraId="1492A49D" w14:textId="77777777" w:rsidR="003C4698" w:rsidRDefault="003C4698" w:rsidP="00A17F6D">
      <w:pPr>
        <w:autoSpaceDE w:val="0"/>
        <w:autoSpaceDN w:val="0"/>
        <w:adjustRightInd w:val="0"/>
        <w:spacing w:after="0" w:line="240" w:lineRule="auto"/>
        <w:rPr>
          <w:bCs/>
          <w:sz w:val="24"/>
          <w:szCs w:val="24"/>
        </w:rPr>
      </w:pPr>
    </w:p>
    <w:p w14:paraId="1D9DCEF4" w14:textId="77777777" w:rsidR="003C4698" w:rsidRDefault="00DD46F0" w:rsidP="00A17F6D">
      <w:pPr>
        <w:autoSpaceDE w:val="0"/>
        <w:autoSpaceDN w:val="0"/>
        <w:adjustRightInd w:val="0"/>
        <w:spacing w:after="0" w:line="240" w:lineRule="auto"/>
        <w:rPr>
          <w:bCs/>
          <w:sz w:val="24"/>
          <w:szCs w:val="24"/>
        </w:rPr>
      </w:pPr>
      <w:r w:rsidRPr="00F06893">
        <w:rPr>
          <w:b/>
          <w:sz w:val="24"/>
          <w:szCs w:val="24"/>
        </w:rPr>
        <w:t>Motion:</w:t>
      </w:r>
      <w:r w:rsidRPr="00DD46F0">
        <w:rPr>
          <w:bCs/>
          <w:sz w:val="24"/>
          <w:szCs w:val="24"/>
        </w:rPr>
        <w:t xml:space="preserve"> Director Curreri motioned to approve the consent agenda. Director Atkinson seconded. Motion Carries </w:t>
      </w:r>
    </w:p>
    <w:p w14:paraId="4427D33D" w14:textId="77777777" w:rsidR="003C4698" w:rsidRDefault="00DD46F0" w:rsidP="00A17F6D">
      <w:pPr>
        <w:autoSpaceDE w:val="0"/>
        <w:autoSpaceDN w:val="0"/>
        <w:adjustRightInd w:val="0"/>
        <w:spacing w:after="0" w:line="240" w:lineRule="auto"/>
        <w:rPr>
          <w:bCs/>
          <w:sz w:val="24"/>
          <w:szCs w:val="24"/>
        </w:rPr>
      </w:pPr>
      <w:r w:rsidRPr="00DD46F0">
        <w:rPr>
          <w:bCs/>
          <w:sz w:val="24"/>
          <w:szCs w:val="24"/>
        </w:rPr>
        <w:t xml:space="preserve">Vote: 7 – Aye, 0 – Nay, 0 – Abstain, 0 - Absent. </w:t>
      </w:r>
    </w:p>
    <w:p w14:paraId="0AE6D867" w14:textId="77777777" w:rsidR="003C4698" w:rsidRDefault="003C4698" w:rsidP="00A17F6D">
      <w:pPr>
        <w:autoSpaceDE w:val="0"/>
        <w:autoSpaceDN w:val="0"/>
        <w:adjustRightInd w:val="0"/>
        <w:spacing w:after="0" w:line="240" w:lineRule="auto"/>
        <w:rPr>
          <w:bCs/>
          <w:sz w:val="24"/>
          <w:szCs w:val="24"/>
        </w:rPr>
      </w:pPr>
    </w:p>
    <w:p w14:paraId="465ED289" w14:textId="77777777" w:rsidR="003C4698" w:rsidRDefault="00DD46F0" w:rsidP="00A17F6D">
      <w:pPr>
        <w:autoSpaceDE w:val="0"/>
        <w:autoSpaceDN w:val="0"/>
        <w:adjustRightInd w:val="0"/>
        <w:spacing w:after="0" w:line="240" w:lineRule="auto"/>
        <w:rPr>
          <w:bCs/>
          <w:sz w:val="24"/>
          <w:szCs w:val="24"/>
        </w:rPr>
      </w:pPr>
      <w:r w:rsidRPr="00DD46F0">
        <w:rPr>
          <w:bCs/>
          <w:sz w:val="24"/>
          <w:szCs w:val="24"/>
        </w:rPr>
        <w:t xml:space="preserve">No participation in public comment </w:t>
      </w:r>
    </w:p>
    <w:p w14:paraId="5A77CDB9" w14:textId="77777777" w:rsidR="003C4698" w:rsidRDefault="003C4698" w:rsidP="00A17F6D">
      <w:pPr>
        <w:autoSpaceDE w:val="0"/>
        <w:autoSpaceDN w:val="0"/>
        <w:adjustRightInd w:val="0"/>
        <w:spacing w:after="0" w:line="240" w:lineRule="auto"/>
        <w:rPr>
          <w:bCs/>
          <w:sz w:val="24"/>
          <w:szCs w:val="24"/>
        </w:rPr>
      </w:pPr>
    </w:p>
    <w:p w14:paraId="6BEA3B52" w14:textId="77777777" w:rsidR="003C4698" w:rsidRPr="00F06893" w:rsidRDefault="00DD46F0" w:rsidP="00A17F6D">
      <w:pPr>
        <w:autoSpaceDE w:val="0"/>
        <w:autoSpaceDN w:val="0"/>
        <w:adjustRightInd w:val="0"/>
        <w:spacing w:after="0" w:line="240" w:lineRule="auto"/>
        <w:rPr>
          <w:b/>
          <w:sz w:val="24"/>
          <w:szCs w:val="24"/>
        </w:rPr>
      </w:pPr>
      <w:r w:rsidRPr="00F06893">
        <w:rPr>
          <w:b/>
          <w:sz w:val="24"/>
          <w:szCs w:val="24"/>
        </w:rPr>
        <w:t xml:space="preserve">Adoption of Standards, Criteria, and Policy for Contracting an Interim General Manager Discussion: </w:t>
      </w:r>
    </w:p>
    <w:p w14:paraId="7DE3533F" w14:textId="77777777" w:rsidR="0011477F" w:rsidRDefault="00DD46F0" w:rsidP="0011477F">
      <w:pPr>
        <w:autoSpaceDE w:val="0"/>
        <w:autoSpaceDN w:val="0"/>
        <w:adjustRightInd w:val="0"/>
        <w:spacing w:after="0" w:line="240" w:lineRule="auto"/>
        <w:ind w:left="720"/>
        <w:rPr>
          <w:bCs/>
          <w:sz w:val="24"/>
          <w:szCs w:val="24"/>
        </w:rPr>
      </w:pPr>
      <w:r w:rsidRPr="00DD46F0">
        <w:rPr>
          <w:bCs/>
          <w:sz w:val="24"/>
          <w:szCs w:val="24"/>
        </w:rPr>
        <w:t xml:space="preserve">The Board will review the proposed standards, criteria, and policy for contracting an Interim General Manager, ensuring alignment with the organization’s mission. The interim position has been publicly advertised, and details are available on the UPTD website. Public comment is requested. </w:t>
      </w:r>
    </w:p>
    <w:p w14:paraId="5E1FAEEE" w14:textId="77777777" w:rsidR="0011477F" w:rsidRPr="00F06893" w:rsidRDefault="00DD46F0" w:rsidP="00A17F6D">
      <w:pPr>
        <w:autoSpaceDE w:val="0"/>
        <w:autoSpaceDN w:val="0"/>
        <w:adjustRightInd w:val="0"/>
        <w:spacing w:after="0" w:line="240" w:lineRule="auto"/>
        <w:rPr>
          <w:b/>
          <w:sz w:val="24"/>
          <w:szCs w:val="24"/>
        </w:rPr>
      </w:pPr>
      <w:r w:rsidRPr="00F06893">
        <w:rPr>
          <w:b/>
          <w:sz w:val="24"/>
          <w:szCs w:val="24"/>
        </w:rPr>
        <w:t xml:space="preserve">Procedure: </w:t>
      </w:r>
    </w:p>
    <w:p w14:paraId="4B3B926E" w14:textId="77777777" w:rsidR="0011477F" w:rsidRDefault="00DD46F0" w:rsidP="004A1608">
      <w:pPr>
        <w:autoSpaceDE w:val="0"/>
        <w:autoSpaceDN w:val="0"/>
        <w:adjustRightInd w:val="0"/>
        <w:spacing w:after="0" w:line="240" w:lineRule="auto"/>
        <w:ind w:left="720"/>
        <w:rPr>
          <w:bCs/>
          <w:sz w:val="24"/>
          <w:szCs w:val="24"/>
        </w:rPr>
      </w:pPr>
      <w:r w:rsidRPr="00DD46F0">
        <w:rPr>
          <w:bCs/>
          <w:sz w:val="24"/>
          <w:szCs w:val="24"/>
        </w:rPr>
        <w:t xml:space="preserve">· Interim Contract Committee (ICC) conducts preliminary interviews of qualified candidates </w:t>
      </w:r>
    </w:p>
    <w:p w14:paraId="49CA7B11" w14:textId="77777777" w:rsidR="0011477F" w:rsidRDefault="00DD46F0" w:rsidP="004A1608">
      <w:pPr>
        <w:autoSpaceDE w:val="0"/>
        <w:autoSpaceDN w:val="0"/>
        <w:adjustRightInd w:val="0"/>
        <w:spacing w:after="0" w:line="240" w:lineRule="auto"/>
        <w:ind w:left="720"/>
        <w:rPr>
          <w:bCs/>
          <w:sz w:val="24"/>
          <w:szCs w:val="24"/>
        </w:rPr>
      </w:pPr>
      <w:r w:rsidRPr="00DD46F0">
        <w:rPr>
          <w:bCs/>
          <w:sz w:val="24"/>
          <w:szCs w:val="24"/>
        </w:rPr>
        <w:t xml:space="preserve">· ICC members provide feedback to the Board of Directors </w:t>
      </w:r>
    </w:p>
    <w:p w14:paraId="698A9805" w14:textId="77777777" w:rsidR="0011477F" w:rsidRDefault="00DD46F0" w:rsidP="004A1608">
      <w:pPr>
        <w:autoSpaceDE w:val="0"/>
        <w:autoSpaceDN w:val="0"/>
        <w:adjustRightInd w:val="0"/>
        <w:spacing w:after="0" w:line="240" w:lineRule="auto"/>
        <w:ind w:left="720"/>
        <w:rPr>
          <w:bCs/>
          <w:sz w:val="24"/>
          <w:szCs w:val="24"/>
        </w:rPr>
      </w:pPr>
      <w:r w:rsidRPr="00DD46F0">
        <w:rPr>
          <w:bCs/>
          <w:sz w:val="24"/>
          <w:szCs w:val="24"/>
        </w:rPr>
        <w:t xml:space="preserve">· The Board of Directors votes on candidates for final interviews </w:t>
      </w:r>
    </w:p>
    <w:p w14:paraId="10DDB1C5" w14:textId="77777777" w:rsidR="0011477F" w:rsidRDefault="00DD46F0" w:rsidP="004A1608">
      <w:pPr>
        <w:autoSpaceDE w:val="0"/>
        <w:autoSpaceDN w:val="0"/>
        <w:adjustRightInd w:val="0"/>
        <w:spacing w:after="0" w:line="240" w:lineRule="auto"/>
        <w:ind w:left="720"/>
        <w:rPr>
          <w:bCs/>
          <w:sz w:val="24"/>
          <w:szCs w:val="24"/>
        </w:rPr>
      </w:pPr>
      <w:r w:rsidRPr="00DD46F0">
        <w:rPr>
          <w:bCs/>
          <w:sz w:val="24"/>
          <w:szCs w:val="24"/>
        </w:rPr>
        <w:t xml:space="preserve">· Final interviews conducted by the Board of Directors </w:t>
      </w:r>
    </w:p>
    <w:p w14:paraId="35CEEEB9" w14:textId="77777777" w:rsidR="0011477F" w:rsidRDefault="00DD46F0" w:rsidP="004A1608">
      <w:pPr>
        <w:autoSpaceDE w:val="0"/>
        <w:autoSpaceDN w:val="0"/>
        <w:adjustRightInd w:val="0"/>
        <w:spacing w:after="0" w:line="240" w:lineRule="auto"/>
        <w:ind w:left="720"/>
        <w:rPr>
          <w:bCs/>
          <w:sz w:val="24"/>
          <w:szCs w:val="24"/>
        </w:rPr>
      </w:pPr>
      <w:r w:rsidRPr="00DD46F0">
        <w:rPr>
          <w:bCs/>
          <w:sz w:val="24"/>
          <w:szCs w:val="24"/>
        </w:rPr>
        <w:t xml:space="preserve">· The Board selects an Interim General Manager </w:t>
      </w:r>
    </w:p>
    <w:p w14:paraId="62724894" w14:textId="77777777" w:rsidR="004A1608" w:rsidRPr="00F06893" w:rsidRDefault="00DD46F0" w:rsidP="00A17F6D">
      <w:pPr>
        <w:autoSpaceDE w:val="0"/>
        <w:autoSpaceDN w:val="0"/>
        <w:adjustRightInd w:val="0"/>
        <w:spacing w:after="0" w:line="240" w:lineRule="auto"/>
        <w:rPr>
          <w:b/>
          <w:sz w:val="24"/>
          <w:szCs w:val="24"/>
        </w:rPr>
      </w:pPr>
      <w:r w:rsidRPr="00F06893">
        <w:rPr>
          <w:b/>
          <w:sz w:val="24"/>
          <w:szCs w:val="24"/>
        </w:rPr>
        <w:t xml:space="preserve">Action: </w:t>
      </w:r>
    </w:p>
    <w:p w14:paraId="0FC0FCD7" w14:textId="77777777" w:rsidR="004A1608" w:rsidRDefault="00DD46F0" w:rsidP="00A17F6D">
      <w:pPr>
        <w:autoSpaceDE w:val="0"/>
        <w:autoSpaceDN w:val="0"/>
        <w:adjustRightInd w:val="0"/>
        <w:spacing w:after="0" w:line="240" w:lineRule="auto"/>
        <w:rPr>
          <w:bCs/>
          <w:sz w:val="24"/>
          <w:szCs w:val="24"/>
        </w:rPr>
      </w:pPr>
      <w:r w:rsidRPr="00DD46F0">
        <w:rPr>
          <w:bCs/>
          <w:sz w:val="24"/>
          <w:szCs w:val="24"/>
        </w:rPr>
        <w:t xml:space="preserve">Motion to adopt the standards, criteria, and policy for contracting the Interim General Manager. </w:t>
      </w:r>
    </w:p>
    <w:p w14:paraId="45D7DACD" w14:textId="0FCCFCE5" w:rsidR="004A1608" w:rsidRDefault="004A1608" w:rsidP="00A17F6D">
      <w:pPr>
        <w:autoSpaceDE w:val="0"/>
        <w:autoSpaceDN w:val="0"/>
        <w:adjustRightInd w:val="0"/>
        <w:spacing w:after="0" w:line="240" w:lineRule="auto"/>
        <w:rPr>
          <w:bCs/>
          <w:sz w:val="24"/>
          <w:szCs w:val="24"/>
        </w:rPr>
      </w:pPr>
      <w:r>
        <w:rPr>
          <w:bCs/>
          <w:sz w:val="24"/>
          <w:szCs w:val="24"/>
        </w:rPr>
        <w:t>C</w:t>
      </w:r>
      <w:r w:rsidR="00DD46F0" w:rsidRPr="00DD46F0">
        <w:rPr>
          <w:bCs/>
          <w:sz w:val="24"/>
          <w:szCs w:val="24"/>
        </w:rPr>
        <w:t xml:space="preserve">hair Hammerson reviewed the standards, criteria, and policy and all steps involved. </w:t>
      </w:r>
    </w:p>
    <w:p w14:paraId="62211946" w14:textId="77777777" w:rsidR="004A1608" w:rsidRDefault="00DD46F0" w:rsidP="00A17F6D">
      <w:pPr>
        <w:autoSpaceDE w:val="0"/>
        <w:autoSpaceDN w:val="0"/>
        <w:adjustRightInd w:val="0"/>
        <w:spacing w:after="0" w:line="240" w:lineRule="auto"/>
        <w:rPr>
          <w:bCs/>
          <w:sz w:val="24"/>
          <w:szCs w:val="24"/>
        </w:rPr>
      </w:pPr>
      <w:r w:rsidRPr="00F06893">
        <w:rPr>
          <w:b/>
          <w:sz w:val="24"/>
          <w:szCs w:val="24"/>
        </w:rPr>
        <w:t>Motion:</w:t>
      </w:r>
      <w:r w:rsidRPr="00DD46F0">
        <w:rPr>
          <w:bCs/>
          <w:sz w:val="24"/>
          <w:szCs w:val="24"/>
        </w:rPr>
        <w:t xml:space="preserve"> Director Curreri motioned to approve the standards, criteria and policy as written. Director Mendenhall seconded the motion. Motion Carries </w:t>
      </w:r>
    </w:p>
    <w:p w14:paraId="58171FDC" w14:textId="77777777" w:rsidR="004A1608" w:rsidRDefault="00DD46F0" w:rsidP="00A17F6D">
      <w:pPr>
        <w:autoSpaceDE w:val="0"/>
        <w:autoSpaceDN w:val="0"/>
        <w:adjustRightInd w:val="0"/>
        <w:spacing w:after="0" w:line="240" w:lineRule="auto"/>
        <w:rPr>
          <w:bCs/>
          <w:sz w:val="24"/>
          <w:szCs w:val="24"/>
        </w:rPr>
      </w:pPr>
      <w:r w:rsidRPr="00DD46F0">
        <w:rPr>
          <w:bCs/>
          <w:sz w:val="24"/>
          <w:szCs w:val="24"/>
        </w:rPr>
        <w:t xml:space="preserve">Vote: 7 – Aye, 0 – Nay, 0 – Abstain, 0 - Absent. </w:t>
      </w:r>
    </w:p>
    <w:p w14:paraId="6C1AE2CE" w14:textId="77777777" w:rsidR="00137AF4" w:rsidRDefault="00DD46F0" w:rsidP="00A17F6D">
      <w:pPr>
        <w:autoSpaceDE w:val="0"/>
        <w:autoSpaceDN w:val="0"/>
        <w:adjustRightInd w:val="0"/>
        <w:spacing w:after="0" w:line="240" w:lineRule="auto"/>
        <w:rPr>
          <w:bCs/>
          <w:sz w:val="24"/>
          <w:szCs w:val="24"/>
        </w:rPr>
      </w:pPr>
      <w:r w:rsidRPr="00DD46F0">
        <w:rPr>
          <w:bCs/>
          <w:sz w:val="24"/>
          <w:szCs w:val="24"/>
        </w:rPr>
        <w:t xml:space="preserve">Review STIF/ STAC Committee Applications </w:t>
      </w:r>
    </w:p>
    <w:p w14:paraId="5480ECCA" w14:textId="77777777" w:rsidR="00137AF4" w:rsidRDefault="00DD46F0" w:rsidP="00A17F6D">
      <w:pPr>
        <w:autoSpaceDE w:val="0"/>
        <w:autoSpaceDN w:val="0"/>
        <w:adjustRightInd w:val="0"/>
        <w:spacing w:after="0" w:line="240" w:lineRule="auto"/>
        <w:rPr>
          <w:bCs/>
          <w:sz w:val="24"/>
          <w:szCs w:val="24"/>
        </w:rPr>
      </w:pPr>
      <w:r w:rsidRPr="00DD46F0">
        <w:rPr>
          <w:bCs/>
          <w:sz w:val="24"/>
          <w:szCs w:val="24"/>
        </w:rPr>
        <w:lastRenderedPageBreak/>
        <w:t xml:space="preserve">Board reviewed application for Tina Temple for the STIF/STAC committee. UPTD needs to have two meetings by November due date. We are required to have five committee members; we currently have 12 of the 15 open emails. Openings include: Service Provider- Fixed route/ operations, 3 other Service Providers, a person experiencing a Disability, Veterans, Low Income, Transit User, Dependent Transit User, Educational Institutions and Public Health. Director Atkinson will review previous minutes to determine if Kat Stone was previously appointed. STIF/ STAC meetings will be set for 10/21 @ 4:00 pm and 11/4 @ 4:00 pm. Director Atkinson was the previous chair of this committee, it will default to </w:t>
      </w:r>
    </w:p>
    <w:p w14:paraId="7E6A1C03" w14:textId="77777777" w:rsidR="00303AF5" w:rsidRDefault="00DD46F0" w:rsidP="00A17F6D">
      <w:pPr>
        <w:autoSpaceDE w:val="0"/>
        <w:autoSpaceDN w:val="0"/>
        <w:adjustRightInd w:val="0"/>
        <w:spacing w:after="0" w:line="240" w:lineRule="auto"/>
        <w:rPr>
          <w:bCs/>
          <w:sz w:val="24"/>
          <w:szCs w:val="24"/>
        </w:rPr>
      </w:pPr>
      <w:r w:rsidRPr="00DD46F0">
        <w:rPr>
          <w:bCs/>
          <w:sz w:val="24"/>
          <w:szCs w:val="24"/>
        </w:rPr>
        <w:t xml:space="preserve">Motion: Director Atkinson made a motion to approve Tina Temple to the STIF/STAC, asking her which category she fulfills. Seconded by Vice Chair Estill. </w:t>
      </w:r>
    </w:p>
    <w:p w14:paraId="685F6522" w14:textId="77777777" w:rsidR="00303AF5" w:rsidRDefault="00DD46F0" w:rsidP="00A17F6D">
      <w:pPr>
        <w:autoSpaceDE w:val="0"/>
        <w:autoSpaceDN w:val="0"/>
        <w:adjustRightInd w:val="0"/>
        <w:spacing w:after="0" w:line="240" w:lineRule="auto"/>
        <w:rPr>
          <w:bCs/>
          <w:sz w:val="24"/>
          <w:szCs w:val="24"/>
        </w:rPr>
      </w:pPr>
      <w:r w:rsidRPr="00DD46F0">
        <w:rPr>
          <w:bCs/>
          <w:sz w:val="24"/>
          <w:szCs w:val="24"/>
        </w:rPr>
        <w:t xml:space="preserve">Motion Carries Vote: 7 – Aye, 0 – Nay, 0 – Abstain, 0 - Absent. </w:t>
      </w:r>
    </w:p>
    <w:p w14:paraId="5660FBF2" w14:textId="77777777" w:rsidR="00303AF5" w:rsidRDefault="00303AF5" w:rsidP="00A17F6D">
      <w:pPr>
        <w:autoSpaceDE w:val="0"/>
        <w:autoSpaceDN w:val="0"/>
        <w:adjustRightInd w:val="0"/>
        <w:spacing w:after="0" w:line="240" w:lineRule="auto"/>
        <w:rPr>
          <w:bCs/>
          <w:sz w:val="24"/>
          <w:szCs w:val="24"/>
        </w:rPr>
      </w:pPr>
    </w:p>
    <w:p w14:paraId="7813AAA7" w14:textId="77777777" w:rsidR="00303AF5" w:rsidRDefault="00DD46F0" w:rsidP="00A17F6D">
      <w:pPr>
        <w:autoSpaceDE w:val="0"/>
        <w:autoSpaceDN w:val="0"/>
        <w:adjustRightInd w:val="0"/>
        <w:spacing w:after="0" w:line="240" w:lineRule="auto"/>
        <w:rPr>
          <w:bCs/>
          <w:sz w:val="24"/>
          <w:szCs w:val="24"/>
        </w:rPr>
      </w:pPr>
      <w:r w:rsidRPr="00F06893">
        <w:rPr>
          <w:b/>
          <w:sz w:val="24"/>
          <w:szCs w:val="24"/>
        </w:rPr>
        <w:t>Moved into Executive Session</w:t>
      </w:r>
      <w:r w:rsidRPr="00DD46F0">
        <w:rPr>
          <w:bCs/>
          <w:sz w:val="24"/>
          <w:szCs w:val="24"/>
        </w:rPr>
        <w:t xml:space="preserve"> ORS 192.660 (2) (a) To consider the employment of an officer, employee, staff member or agent if: (i) the job has been publicly advertised, (ii) regularized procedures for hiring have been adopted, and (iii) in relation to employment of a public officer, there has been an opportunity for public comment. For hiring a chief executive officer, the standards, criteria and policy to be used must be adopted in an open meeting in which the public had an opportunity to comment. This reason for executive session may not be used to fill vacancies in an elective office or on any public committee, commission or other advisory group, or to consider general employment policies. ORS 192.660(2)(a) and 192.660(7). </w:t>
      </w:r>
    </w:p>
    <w:p w14:paraId="3B7F2B3E" w14:textId="77777777" w:rsidR="00303AF5" w:rsidRDefault="00303AF5" w:rsidP="00A17F6D">
      <w:pPr>
        <w:autoSpaceDE w:val="0"/>
        <w:autoSpaceDN w:val="0"/>
        <w:adjustRightInd w:val="0"/>
        <w:spacing w:after="0" w:line="240" w:lineRule="auto"/>
        <w:rPr>
          <w:bCs/>
          <w:sz w:val="24"/>
          <w:szCs w:val="24"/>
        </w:rPr>
      </w:pPr>
    </w:p>
    <w:p w14:paraId="6B8E2783" w14:textId="77777777" w:rsidR="00303AF5" w:rsidRDefault="00DD46F0" w:rsidP="00A17F6D">
      <w:pPr>
        <w:autoSpaceDE w:val="0"/>
        <w:autoSpaceDN w:val="0"/>
        <w:adjustRightInd w:val="0"/>
        <w:spacing w:after="0" w:line="240" w:lineRule="auto"/>
        <w:rPr>
          <w:bCs/>
          <w:sz w:val="24"/>
          <w:szCs w:val="24"/>
        </w:rPr>
      </w:pPr>
      <w:r w:rsidRPr="00F06893">
        <w:rPr>
          <w:b/>
          <w:sz w:val="24"/>
          <w:szCs w:val="24"/>
        </w:rPr>
        <w:t>Returned to regular session</w:t>
      </w:r>
      <w:r w:rsidRPr="00DD46F0">
        <w:rPr>
          <w:bCs/>
          <w:sz w:val="24"/>
          <w:szCs w:val="24"/>
        </w:rPr>
        <w:t xml:space="preserve"> at 10:42 am Chair Hammerson declared a possible conflict of interest, as she has previously politically supported one of the applicants. She recused herself. She did not participate in the conversation in the executive session or the vote below. </w:t>
      </w:r>
    </w:p>
    <w:p w14:paraId="4BD7BEFB" w14:textId="77777777" w:rsidR="00303AF5" w:rsidRDefault="00303AF5" w:rsidP="00A17F6D">
      <w:pPr>
        <w:autoSpaceDE w:val="0"/>
        <w:autoSpaceDN w:val="0"/>
        <w:adjustRightInd w:val="0"/>
        <w:spacing w:after="0" w:line="240" w:lineRule="auto"/>
        <w:rPr>
          <w:bCs/>
          <w:sz w:val="24"/>
          <w:szCs w:val="24"/>
        </w:rPr>
      </w:pPr>
    </w:p>
    <w:p w14:paraId="0D755AD9" w14:textId="77777777" w:rsidR="00303AF5" w:rsidRDefault="00DD46F0" w:rsidP="00A17F6D">
      <w:pPr>
        <w:autoSpaceDE w:val="0"/>
        <w:autoSpaceDN w:val="0"/>
        <w:adjustRightInd w:val="0"/>
        <w:spacing w:after="0" w:line="240" w:lineRule="auto"/>
        <w:rPr>
          <w:bCs/>
          <w:sz w:val="24"/>
          <w:szCs w:val="24"/>
        </w:rPr>
      </w:pPr>
      <w:r w:rsidRPr="00F06893">
        <w:rPr>
          <w:b/>
          <w:sz w:val="24"/>
          <w:szCs w:val="24"/>
        </w:rPr>
        <w:t>Motion:</w:t>
      </w:r>
      <w:r w:rsidRPr="00DD46F0">
        <w:rPr>
          <w:bCs/>
          <w:sz w:val="24"/>
          <w:szCs w:val="24"/>
        </w:rPr>
        <w:t xml:space="preserve"> Director Curreri motioned to move forward with four applicants for the position of interim general manager, in accordance with the law and in consideration of the candidates the interviews will be held in executive session Monday 10/14/24 at 2:00 pm. The vote will be made public following the interviews. Seconded by Director Vaughn. </w:t>
      </w:r>
    </w:p>
    <w:p w14:paraId="0EC163F7" w14:textId="77777777" w:rsidR="00303AF5" w:rsidRDefault="00DD46F0" w:rsidP="00A17F6D">
      <w:pPr>
        <w:autoSpaceDE w:val="0"/>
        <w:autoSpaceDN w:val="0"/>
        <w:adjustRightInd w:val="0"/>
        <w:spacing w:after="0" w:line="240" w:lineRule="auto"/>
        <w:rPr>
          <w:bCs/>
          <w:sz w:val="24"/>
          <w:szCs w:val="24"/>
        </w:rPr>
      </w:pPr>
      <w:r w:rsidRPr="00DD46F0">
        <w:rPr>
          <w:bCs/>
          <w:sz w:val="24"/>
          <w:szCs w:val="24"/>
        </w:rPr>
        <w:t xml:space="preserve">Motion Carries Vote: 6 – Aye, 0 – Nay, 1 – Abstain, 0 - Absent. </w:t>
      </w:r>
    </w:p>
    <w:p w14:paraId="16B7935E" w14:textId="77777777" w:rsidR="00303AF5" w:rsidRDefault="00303AF5" w:rsidP="00A17F6D">
      <w:pPr>
        <w:autoSpaceDE w:val="0"/>
        <w:autoSpaceDN w:val="0"/>
        <w:adjustRightInd w:val="0"/>
        <w:spacing w:after="0" w:line="240" w:lineRule="auto"/>
        <w:rPr>
          <w:bCs/>
          <w:sz w:val="24"/>
          <w:szCs w:val="24"/>
        </w:rPr>
      </w:pPr>
    </w:p>
    <w:p w14:paraId="7A7E835A" w14:textId="77777777" w:rsidR="00303AF5" w:rsidRPr="00F06893" w:rsidRDefault="00DD46F0" w:rsidP="00A17F6D">
      <w:pPr>
        <w:autoSpaceDE w:val="0"/>
        <w:autoSpaceDN w:val="0"/>
        <w:adjustRightInd w:val="0"/>
        <w:spacing w:after="0" w:line="240" w:lineRule="auto"/>
        <w:rPr>
          <w:b/>
          <w:sz w:val="24"/>
          <w:szCs w:val="24"/>
        </w:rPr>
      </w:pPr>
      <w:r w:rsidRPr="00F06893">
        <w:rPr>
          <w:b/>
          <w:sz w:val="24"/>
          <w:szCs w:val="24"/>
        </w:rPr>
        <w:t xml:space="preserve">Adjourned at 10:44 am </w:t>
      </w:r>
    </w:p>
    <w:p w14:paraId="31736533" w14:textId="77777777" w:rsidR="00303AF5" w:rsidRDefault="00303AF5" w:rsidP="00A17F6D">
      <w:pPr>
        <w:autoSpaceDE w:val="0"/>
        <w:autoSpaceDN w:val="0"/>
        <w:adjustRightInd w:val="0"/>
        <w:spacing w:after="0" w:line="240" w:lineRule="auto"/>
        <w:rPr>
          <w:bCs/>
          <w:sz w:val="24"/>
          <w:szCs w:val="24"/>
        </w:rPr>
      </w:pPr>
    </w:p>
    <w:p w14:paraId="1B413665" w14:textId="628207D5" w:rsidR="00A17F6D" w:rsidRPr="00DD46F0" w:rsidRDefault="00DD46F0" w:rsidP="00A17F6D">
      <w:pPr>
        <w:autoSpaceDE w:val="0"/>
        <w:autoSpaceDN w:val="0"/>
        <w:adjustRightInd w:val="0"/>
        <w:spacing w:after="0" w:line="240" w:lineRule="auto"/>
        <w:rPr>
          <w:bCs/>
          <w:sz w:val="24"/>
          <w:szCs w:val="24"/>
        </w:rPr>
      </w:pPr>
      <w:r w:rsidRPr="00DD46F0">
        <w:rPr>
          <w:bCs/>
          <w:sz w:val="24"/>
          <w:szCs w:val="24"/>
        </w:rPr>
        <w:t xml:space="preserve">The Oregon Attorney General’s Public Records and Public Meetings Manual states that the Public Meetings Law is a public attendance law, not a participation law. “The right of public attendance guaranteed by Public Meetings Law does not include the right to participate by public testimony or comment [...] Governing bodies voluntarily may allow limited public participation at their meetings” (Attorney General Rosenblum, 2019, p. 155). Additionally, the Oregon Attorney General's Manual states, "The presiding officer has inherent authority to keep order and to impose any reasonable restrictions necessary for the efficient and orderly conduct of a meeting. If public participation is to be a part of the meeting, the presiding officer may regulate the order and length of appearances and limit appearances to presentations of relevant points. Any person who fails to comply with reasonable rules of conduct or who causes a disturbance may be asked or required to leave, and upon failure to do so becomes a trespasser. The law's requirement that ‘all persons be permitted to attend any meeting’ does not </w:t>
      </w:r>
      <w:r w:rsidRPr="00DD46F0">
        <w:rPr>
          <w:bCs/>
          <w:sz w:val="24"/>
          <w:szCs w:val="24"/>
        </w:rPr>
        <w:lastRenderedPageBreak/>
        <w:t>prevent governing bodies from maintaining order at meetings” (Attorney General Rosenblum, 2019, p. 156).</w:t>
      </w:r>
    </w:p>
    <w:p w14:paraId="1A10605A" w14:textId="77777777" w:rsidR="00DD46F0" w:rsidRDefault="00DD46F0" w:rsidP="00A17F6D">
      <w:pPr>
        <w:autoSpaceDE w:val="0"/>
        <w:autoSpaceDN w:val="0"/>
        <w:adjustRightInd w:val="0"/>
        <w:spacing w:after="0" w:line="240" w:lineRule="auto"/>
        <w:rPr>
          <w:rFonts w:cstheme="minorHAnsi"/>
          <w:sz w:val="24"/>
          <w:szCs w:val="24"/>
        </w:rPr>
      </w:pPr>
    </w:p>
    <w:p w14:paraId="2FD08B06" w14:textId="77777777" w:rsidR="00A17F6D" w:rsidRDefault="00A17F6D" w:rsidP="00A17F6D">
      <w:pPr>
        <w:autoSpaceDE w:val="0"/>
        <w:autoSpaceDN w:val="0"/>
        <w:adjustRightInd w:val="0"/>
        <w:spacing w:after="0" w:line="240" w:lineRule="auto"/>
        <w:ind w:left="360"/>
        <w:jc w:val="center"/>
        <w:rPr>
          <w:rFonts w:ascii="Arial,Bold" w:hAnsi="Arial,Bold" w:cs="Arial,Bold"/>
          <w:b/>
          <w:bCs/>
          <w:sz w:val="20"/>
        </w:rPr>
      </w:pPr>
      <w:r>
        <w:rPr>
          <w:rFonts w:ascii="Arial,Bold" w:hAnsi="Arial,Bold" w:cs="Arial,Bold"/>
          <w:b/>
          <w:bCs/>
          <w:sz w:val="20"/>
        </w:rPr>
        <w:t>*** AMERICANS WITH DISABILITIES ACT NOTICE ***</w:t>
      </w:r>
    </w:p>
    <w:p w14:paraId="2B3CAA4A" w14:textId="248B45F2" w:rsidR="00A17F6D" w:rsidRDefault="00A17F6D" w:rsidP="00211250">
      <w:pPr>
        <w:autoSpaceDE w:val="0"/>
        <w:autoSpaceDN w:val="0"/>
        <w:adjustRightInd w:val="0"/>
        <w:spacing w:after="0" w:line="240" w:lineRule="auto"/>
        <w:ind w:left="360" w:right="720"/>
        <w:jc w:val="both"/>
        <w:rPr>
          <w:rFonts w:cstheme="minorHAnsi"/>
          <w:sz w:val="24"/>
          <w:szCs w:val="24"/>
        </w:rPr>
      </w:pPr>
      <w:r w:rsidRPr="001F4005">
        <w:rPr>
          <w:rFonts w:ascii="Arial,Bold" w:hAnsi="Arial,Bold" w:cs="Arial,Bold"/>
          <w:bCs/>
          <w:sz w:val="20"/>
        </w:rPr>
        <w:t xml:space="preserve">The facility used for this meeting is wheelchair accessible. If you require any special physical or language accommodations, including alternative formats of printed materials, please contact </w:t>
      </w:r>
      <w:r>
        <w:rPr>
          <w:rFonts w:ascii="Arial,Bold" w:hAnsi="Arial,Bold" w:cs="Arial,Bold"/>
          <w:bCs/>
          <w:sz w:val="20"/>
        </w:rPr>
        <w:t>the District office/UTrans</w:t>
      </w:r>
      <w:r w:rsidRPr="001F4005">
        <w:rPr>
          <w:rFonts w:ascii="Arial,Bold" w:hAnsi="Arial,Bold" w:cs="Arial,Bold"/>
          <w:bCs/>
          <w:sz w:val="20"/>
        </w:rPr>
        <w:t xml:space="preserve"> as far in advance of the meeting as possible</w:t>
      </w:r>
      <w:r>
        <w:rPr>
          <w:rFonts w:ascii="Arial,Bold" w:hAnsi="Arial,Bold" w:cs="Arial,Bold"/>
          <w:bCs/>
          <w:sz w:val="20"/>
        </w:rPr>
        <w:t>,</w:t>
      </w:r>
      <w:r w:rsidRPr="001F4005">
        <w:rPr>
          <w:rFonts w:ascii="Arial,Bold" w:hAnsi="Arial,Bold" w:cs="Arial,Bold"/>
          <w:bCs/>
          <w:sz w:val="20"/>
        </w:rPr>
        <w:t xml:space="preserve"> and no later than 48 hours prior to the meeting. To request these arrangements, please call 541-</w:t>
      </w:r>
      <w:r>
        <w:rPr>
          <w:rFonts w:ascii="Arial,Bold" w:hAnsi="Arial,Bold" w:cs="Arial,Bold"/>
          <w:bCs/>
          <w:sz w:val="20"/>
        </w:rPr>
        <w:t>671-3691</w:t>
      </w:r>
      <w:r w:rsidRPr="001F4005">
        <w:rPr>
          <w:rFonts w:ascii="Arial,Bold" w:hAnsi="Arial,Bold" w:cs="Arial,Bold"/>
          <w:bCs/>
          <w:sz w:val="20"/>
        </w:rPr>
        <w:t xml:space="preserve"> (voice) or 7-1-1 (TTY, through Oregon Relay, for persons with hearing impairments).</w:t>
      </w:r>
    </w:p>
    <w:bookmarkEnd w:id="0"/>
    <w:p w14:paraId="23C018E3" w14:textId="1B878286" w:rsidR="001F19E1" w:rsidRPr="00A17F6D" w:rsidRDefault="001F19E1" w:rsidP="00A17F6D"/>
    <w:sectPr w:rsidR="001F19E1" w:rsidRPr="00A17F6D" w:rsidSect="00474A83">
      <w:headerReference w:type="even" r:id="rId12"/>
      <w:headerReference w:type="default" r:id="rId13"/>
      <w:footerReference w:type="even" r:id="rId14"/>
      <w:footerReference w:type="default" r:id="rId15"/>
      <w:headerReference w:type="first" r:id="rId16"/>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37F30" w14:textId="77777777" w:rsidR="009804F1" w:rsidRDefault="009804F1" w:rsidP="00114C29">
      <w:pPr>
        <w:spacing w:after="0" w:line="240" w:lineRule="auto"/>
      </w:pPr>
      <w:r>
        <w:separator/>
      </w:r>
    </w:p>
  </w:endnote>
  <w:endnote w:type="continuationSeparator" w:id="0">
    <w:p w14:paraId="67C6A2AB" w14:textId="77777777" w:rsidR="009804F1" w:rsidRDefault="009804F1" w:rsidP="00114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9FAF1" w14:textId="4ABD6C28" w:rsidR="002D21F7" w:rsidRPr="001F19E1" w:rsidRDefault="001F19E1">
    <w:pPr>
      <w:pStyle w:val="Footer"/>
      <w:rPr>
        <w:color w:val="A6A6A6" w:themeColor="background1" w:themeShade="A6"/>
      </w:rPr>
    </w:pPr>
    <w:r w:rsidRPr="001F19E1">
      <w:rPr>
        <w:color w:val="A6A6A6" w:themeColor="background1" w:themeShade="A6"/>
        <w:sz w:val="20"/>
        <w:szCs w:val="20"/>
      </w:rPr>
      <w:t>Reference</w:t>
    </w:r>
    <w:r w:rsidRPr="001F19E1">
      <w:rPr>
        <w:color w:val="A6A6A6" w:themeColor="background1" w:themeShade="A6"/>
      </w:rPr>
      <w:t>:</w:t>
    </w:r>
  </w:p>
  <w:p w14:paraId="714A94A0" w14:textId="77777777" w:rsidR="001F19E1" w:rsidRPr="001F19E1" w:rsidRDefault="001F19E1" w:rsidP="001F19E1">
    <w:pPr>
      <w:autoSpaceDE w:val="0"/>
      <w:autoSpaceDN w:val="0"/>
      <w:adjustRightInd w:val="0"/>
      <w:spacing w:after="0" w:line="240" w:lineRule="auto"/>
      <w:ind w:left="720" w:hanging="720"/>
      <w:rPr>
        <w:rFonts w:cstheme="minorHAnsi"/>
        <w:color w:val="A6A6A6" w:themeColor="background1" w:themeShade="A6"/>
        <w:sz w:val="20"/>
        <w:szCs w:val="20"/>
      </w:rPr>
    </w:pPr>
    <w:r w:rsidRPr="001F19E1">
      <w:rPr>
        <w:rFonts w:cstheme="minorHAnsi"/>
        <w:color w:val="A6A6A6" w:themeColor="background1" w:themeShade="A6"/>
        <w:sz w:val="20"/>
        <w:szCs w:val="20"/>
      </w:rPr>
      <w:t xml:space="preserve">Attorney General Rosenblum, E. F. (2019). </w:t>
    </w:r>
    <w:r w:rsidRPr="001F19E1">
      <w:rPr>
        <w:rFonts w:cstheme="minorHAnsi"/>
        <w:i/>
        <w:iCs/>
        <w:color w:val="A6A6A6" w:themeColor="background1" w:themeShade="A6"/>
        <w:sz w:val="20"/>
        <w:szCs w:val="20"/>
      </w:rPr>
      <w:t>State of Oregon Department of Justice Attorney General's Public Records and Meetings Manual</w:t>
    </w:r>
    <w:r w:rsidRPr="001F19E1">
      <w:rPr>
        <w:rFonts w:cstheme="minorHAnsi"/>
        <w:color w:val="A6A6A6" w:themeColor="background1" w:themeShade="A6"/>
        <w:sz w:val="20"/>
        <w:szCs w:val="20"/>
      </w:rPr>
      <w:t>. Salem, OR: Department of Justice.</w:t>
    </w:r>
  </w:p>
  <w:p w14:paraId="511D6F7B" w14:textId="77777777" w:rsidR="001F19E1" w:rsidRDefault="001F1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03FDC" w14:textId="092F4AA9" w:rsidR="002D21F7" w:rsidRPr="00D41B50" w:rsidRDefault="002D21F7">
    <w:pPr>
      <w:pStyle w:val="Footer"/>
      <w:rPr>
        <w:color w:val="0070C0"/>
      </w:rPr>
    </w:pPr>
    <w:r>
      <w:rPr>
        <w:color w:val="0070C0"/>
      </w:rPr>
      <w:t>Umpqua Public</w:t>
    </w:r>
    <w:r w:rsidRPr="00D41B50">
      <w:rPr>
        <w:color w:val="0070C0"/>
      </w:rPr>
      <w:t xml:space="preserve"> Transportation District, </w:t>
    </w:r>
    <w:r>
      <w:rPr>
        <w:color w:val="0070C0"/>
      </w:rPr>
      <w:t>3076 NE Diamond Lake Blvd</w:t>
    </w:r>
    <w:r w:rsidRPr="00D41B50">
      <w:rPr>
        <w:color w:val="0070C0"/>
      </w:rPr>
      <w:t>, Roseburg, OR 97470   541-</w:t>
    </w:r>
    <w:r w:rsidR="000F18F0">
      <w:rPr>
        <w:color w:val="0070C0"/>
      </w:rPr>
      <w:t>671-3691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6F88C" w14:textId="77777777" w:rsidR="009804F1" w:rsidRDefault="009804F1" w:rsidP="00114C29">
      <w:pPr>
        <w:spacing w:after="0" w:line="240" w:lineRule="auto"/>
      </w:pPr>
      <w:r>
        <w:separator/>
      </w:r>
    </w:p>
  </w:footnote>
  <w:footnote w:type="continuationSeparator" w:id="0">
    <w:p w14:paraId="0DEA81CF" w14:textId="77777777" w:rsidR="009804F1" w:rsidRDefault="009804F1" w:rsidP="00114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DAAC0" w14:textId="76195B90" w:rsidR="008859CE" w:rsidRDefault="008859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541E5" w14:textId="45DAA550" w:rsidR="008859CE" w:rsidRDefault="008859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2CD2A" w14:textId="0639E52B" w:rsidR="008859CE" w:rsidRDefault="00885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1B82"/>
    <w:multiLevelType w:val="hybridMultilevel"/>
    <w:tmpl w:val="18F01B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0511AD"/>
    <w:multiLevelType w:val="hybridMultilevel"/>
    <w:tmpl w:val="9634ADEC"/>
    <w:lvl w:ilvl="0" w:tplc="83804FA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C5DA2"/>
    <w:multiLevelType w:val="hybridMultilevel"/>
    <w:tmpl w:val="E3EA33F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43A98"/>
    <w:multiLevelType w:val="multilevel"/>
    <w:tmpl w:val="CF522D0C"/>
    <w:lvl w:ilvl="0">
      <w:start w:val="8"/>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7886284"/>
    <w:multiLevelType w:val="hybridMultilevel"/>
    <w:tmpl w:val="9634ADEC"/>
    <w:lvl w:ilvl="0" w:tplc="83804FA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E5B97"/>
    <w:multiLevelType w:val="hybridMultilevel"/>
    <w:tmpl w:val="BDE0A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D073C"/>
    <w:multiLevelType w:val="hybridMultilevel"/>
    <w:tmpl w:val="721E4BD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6B493A"/>
    <w:multiLevelType w:val="hybridMultilevel"/>
    <w:tmpl w:val="5C62968A"/>
    <w:lvl w:ilvl="0" w:tplc="3C6077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2E1E23"/>
    <w:multiLevelType w:val="multilevel"/>
    <w:tmpl w:val="7B5031C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7D547A2"/>
    <w:multiLevelType w:val="hybridMultilevel"/>
    <w:tmpl w:val="0AF49EE6"/>
    <w:lvl w:ilvl="0" w:tplc="8EEA3C46">
      <w:start w:val="3"/>
      <w:numFmt w:val="decimal"/>
      <w:lvlText w:val="%1."/>
      <w:lvlJc w:val="left"/>
      <w:pPr>
        <w:ind w:left="360" w:hanging="360"/>
      </w:pPr>
      <w:rPr>
        <w:rFonts w:hint="default"/>
        <w:b/>
        <w:bCs/>
      </w:rPr>
    </w:lvl>
    <w:lvl w:ilvl="1" w:tplc="48206E74">
      <w:start w:val="1"/>
      <w:numFmt w:val="upperLetter"/>
      <w:lvlText w:val="%2."/>
      <w:lvlJc w:val="left"/>
      <w:pPr>
        <w:ind w:left="1080" w:hanging="360"/>
      </w:pPr>
      <w:rPr>
        <w:rFonts w:asciiTheme="minorHAnsi" w:eastAsiaTheme="minorHAnsi" w:hAnsiTheme="minorHAnsi" w:cstheme="minorBidi"/>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5510CB"/>
    <w:multiLevelType w:val="multilevel"/>
    <w:tmpl w:val="CA64E17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18E4F76"/>
    <w:multiLevelType w:val="hybridMultilevel"/>
    <w:tmpl w:val="6EA41056"/>
    <w:lvl w:ilvl="0" w:tplc="C65C654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0C3549"/>
    <w:multiLevelType w:val="hybridMultilevel"/>
    <w:tmpl w:val="D0166FF2"/>
    <w:lvl w:ilvl="0" w:tplc="1EF60AD2">
      <w:start w:val="3"/>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359D4"/>
    <w:multiLevelType w:val="hybridMultilevel"/>
    <w:tmpl w:val="585E9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0A296D"/>
    <w:multiLevelType w:val="hybridMultilevel"/>
    <w:tmpl w:val="DDFA52BE"/>
    <w:lvl w:ilvl="0" w:tplc="09544E00">
      <w:start w:val="7"/>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5C5B76"/>
    <w:multiLevelType w:val="hybridMultilevel"/>
    <w:tmpl w:val="FA58C95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0B1567"/>
    <w:multiLevelType w:val="hybridMultilevel"/>
    <w:tmpl w:val="7EAE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A8400B"/>
    <w:multiLevelType w:val="hybridMultilevel"/>
    <w:tmpl w:val="A4DE7F54"/>
    <w:lvl w:ilvl="0" w:tplc="5C989BF6">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C0F3B92"/>
    <w:multiLevelType w:val="hybridMultilevel"/>
    <w:tmpl w:val="5322D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DE5D4F"/>
    <w:multiLevelType w:val="hybridMultilevel"/>
    <w:tmpl w:val="68C24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92E1B61"/>
    <w:multiLevelType w:val="hybridMultilevel"/>
    <w:tmpl w:val="384AB68E"/>
    <w:lvl w:ilvl="0" w:tplc="326CE5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D7D7AA2"/>
    <w:multiLevelType w:val="hybridMultilevel"/>
    <w:tmpl w:val="9E3861B2"/>
    <w:lvl w:ilvl="0" w:tplc="1494FA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E8F7962"/>
    <w:multiLevelType w:val="hybridMultilevel"/>
    <w:tmpl w:val="D63EC39A"/>
    <w:lvl w:ilvl="0" w:tplc="E99A38D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1747156">
    <w:abstractNumId w:val="18"/>
  </w:num>
  <w:num w:numId="2" w16cid:durableId="1492941809">
    <w:abstractNumId w:val="5"/>
  </w:num>
  <w:num w:numId="3" w16cid:durableId="2132817500">
    <w:abstractNumId w:val="9"/>
  </w:num>
  <w:num w:numId="4" w16cid:durableId="131488934">
    <w:abstractNumId w:val="21"/>
  </w:num>
  <w:num w:numId="5" w16cid:durableId="367802087">
    <w:abstractNumId w:val="7"/>
  </w:num>
  <w:num w:numId="6" w16cid:durableId="1568801426">
    <w:abstractNumId w:val="20"/>
  </w:num>
  <w:num w:numId="7" w16cid:durableId="1529947215">
    <w:abstractNumId w:val="11"/>
  </w:num>
  <w:num w:numId="8" w16cid:durableId="1511262751">
    <w:abstractNumId w:val="17"/>
  </w:num>
  <w:num w:numId="9" w16cid:durableId="1936474611">
    <w:abstractNumId w:val="14"/>
  </w:num>
  <w:num w:numId="10" w16cid:durableId="1684551817">
    <w:abstractNumId w:val="0"/>
  </w:num>
  <w:num w:numId="11" w16cid:durableId="1214081921">
    <w:abstractNumId w:val="1"/>
  </w:num>
  <w:num w:numId="12" w16cid:durableId="1943682087">
    <w:abstractNumId w:val="4"/>
  </w:num>
  <w:num w:numId="13" w16cid:durableId="1098333524">
    <w:abstractNumId w:val="22"/>
  </w:num>
  <w:num w:numId="14" w16cid:durableId="1194147273">
    <w:abstractNumId w:val="2"/>
  </w:num>
  <w:num w:numId="15" w16cid:durableId="688144512">
    <w:abstractNumId w:val="6"/>
  </w:num>
  <w:num w:numId="16" w16cid:durableId="2032560378">
    <w:abstractNumId w:val="15"/>
  </w:num>
  <w:num w:numId="17" w16cid:durableId="1040931461">
    <w:abstractNumId w:val="3"/>
  </w:num>
  <w:num w:numId="18" w16cid:durableId="664867500">
    <w:abstractNumId w:val="16"/>
  </w:num>
  <w:num w:numId="19" w16cid:durableId="323245357">
    <w:abstractNumId w:val="12"/>
  </w:num>
  <w:num w:numId="20" w16cid:durableId="218252926">
    <w:abstractNumId w:val="8"/>
  </w:num>
  <w:num w:numId="21" w16cid:durableId="1180124711">
    <w:abstractNumId w:val="13"/>
  </w:num>
  <w:num w:numId="22" w16cid:durableId="579608477">
    <w:abstractNumId w:val="19"/>
  </w:num>
  <w:num w:numId="23" w16cid:durableId="9736766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544"/>
    <w:rsid w:val="00002037"/>
    <w:rsid w:val="00003480"/>
    <w:rsid w:val="0000521A"/>
    <w:rsid w:val="0000640A"/>
    <w:rsid w:val="00007A17"/>
    <w:rsid w:val="00013BE2"/>
    <w:rsid w:val="0001415F"/>
    <w:rsid w:val="000148D7"/>
    <w:rsid w:val="00015406"/>
    <w:rsid w:val="00017D0B"/>
    <w:rsid w:val="00022066"/>
    <w:rsid w:val="000356E3"/>
    <w:rsid w:val="000360FE"/>
    <w:rsid w:val="00036331"/>
    <w:rsid w:val="00043928"/>
    <w:rsid w:val="00045B1E"/>
    <w:rsid w:val="00053921"/>
    <w:rsid w:val="00054045"/>
    <w:rsid w:val="00060B3B"/>
    <w:rsid w:val="00066C7F"/>
    <w:rsid w:val="00066F0A"/>
    <w:rsid w:val="00070136"/>
    <w:rsid w:val="00072771"/>
    <w:rsid w:val="00072866"/>
    <w:rsid w:val="00073BFA"/>
    <w:rsid w:val="00074D69"/>
    <w:rsid w:val="000760E4"/>
    <w:rsid w:val="00081D25"/>
    <w:rsid w:val="00082BB4"/>
    <w:rsid w:val="000858B0"/>
    <w:rsid w:val="000948C6"/>
    <w:rsid w:val="00096B27"/>
    <w:rsid w:val="00097275"/>
    <w:rsid w:val="000A72D2"/>
    <w:rsid w:val="000B2FE7"/>
    <w:rsid w:val="000B43EB"/>
    <w:rsid w:val="000B696B"/>
    <w:rsid w:val="000C27BA"/>
    <w:rsid w:val="000D10CC"/>
    <w:rsid w:val="000D3A9D"/>
    <w:rsid w:val="000D4E88"/>
    <w:rsid w:val="000D5A15"/>
    <w:rsid w:val="000E6731"/>
    <w:rsid w:val="000F152E"/>
    <w:rsid w:val="000F18F0"/>
    <w:rsid w:val="000F3896"/>
    <w:rsid w:val="000F7709"/>
    <w:rsid w:val="000F7E12"/>
    <w:rsid w:val="000F7FF9"/>
    <w:rsid w:val="0010607D"/>
    <w:rsid w:val="001108AC"/>
    <w:rsid w:val="00111274"/>
    <w:rsid w:val="0011477F"/>
    <w:rsid w:val="00114C29"/>
    <w:rsid w:val="00116A27"/>
    <w:rsid w:val="001225F2"/>
    <w:rsid w:val="00124E5E"/>
    <w:rsid w:val="0012568E"/>
    <w:rsid w:val="00131D62"/>
    <w:rsid w:val="00132C0D"/>
    <w:rsid w:val="0013643A"/>
    <w:rsid w:val="00137AF4"/>
    <w:rsid w:val="0014120E"/>
    <w:rsid w:val="00141B15"/>
    <w:rsid w:val="00141CDE"/>
    <w:rsid w:val="00142BF0"/>
    <w:rsid w:val="00144D56"/>
    <w:rsid w:val="00145B84"/>
    <w:rsid w:val="00157444"/>
    <w:rsid w:val="001626B7"/>
    <w:rsid w:val="00163F21"/>
    <w:rsid w:val="00166926"/>
    <w:rsid w:val="00171366"/>
    <w:rsid w:val="00173451"/>
    <w:rsid w:val="00173AB9"/>
    <w:rsid w:val="00182435"/>
    <w:rsid w:val="00186CE3"/>
    <w:rsid w:val="0018727C"/>
    <w:rsid w:val="00191CBD"/>
    <w:rsid w:val="00197234"/>
    <w:rsid w:val="001A1593"/>
    <w:rsid w:val="001A16A5"/>
    <w:rsid w:val="001A1A2B"/>
    <w:rsid w:val="001A37FA"/>
    <w:rsid w:val="001A495C"/>
    <w:rsid w:val="001A71B9"/>
    <w:rsid w:val="001A77EA"/>
    <w:rsid w:val="001B3160"/>
    <w:rsid w:val="001C2CC6"/>
    <w:rsid w:val="001C369D"/>
    <w:rsid w:val="001C6C1F"/>
    <w:rsid w:val="001C70A3"/>
    <w:rsid w:val="001E06DC"/>
    <w:rsid w:val="001E33CC"/>
    <w:rsid w:val="001E5166"/>
    <w:rsid w:val="001E6E62"/>
    <w:rsid w:val="001F19E1"/>
    <w:rsid w:val="001F4005"/>
    <w:rsid w:val="001F40B9"/>
    <w:rsid w:val="001F589A"/>
    <w:rsid w:val="001F5CCF"/>
    <w:rsid w:val="00200DB3"/>
    <w:rsid w:val="002018EA"/>
    <w:rsid w:val="00204C34"/>
    <w:rsid w:val="00211250"/>
    <w:rsid w:val="00211552"/>
    <w:rsid w:val="00212E74"/>
    <w:rsid w:val="00220ACA"/>
    <w:rsid w:val="00221A44"/>
    <w:rsid w:val="002221F2"/>
    <w:rsid w:val="00224A7E"/>
    <w:rsid w:val="00231B9F"/>
    <w:rsid w:val="00233663"/>
    <w:rsid w:val="00235C64"/>
    <w:rsid w:val="002371E9"/>
    <w:rsid w:val="002374B8"/>
    <w:rsid w:val="0023780C"/>
    <w:rsid w:val="002405D5"/>
    <w:rsid w:val="00243A2A"/>
    <w:rsid w:val="00243EBB"/>
    <w:rsid w:val="002441A2"/>
    <w:rsid w:val="002455A8"/>
    <w:rsid w:val="0025134A"/>
    <w:rsid w:val="00252973"/>
    <w:rsid w:val="00253607"/>
    <w:rsid w:val="00254382"/>
    <w:rsid w:val="0025468D"/>
    <w:rsid w:val="00255261"/>
    <w:rsid w:val="00255628"/>
    <w:rsid w:val="00262219"/>
    <w:rsid w:val="00262E55"/>
    <w:rsid w:val="00267509"/>
    <w:rsid w:val="002705E9"/>
    <w:rsid w:val="00270EBD"/>
    <w:rsid w:val="00272395"/>
    <w:rsid w:val="0027283F"/>
    <w:rsid w:val="00273D4F"/>
    <w:rsid w:val="002751C9"/>
    <w:rsid w:val="00283C35"/>
    <w:rsid w:val="00285B7F"/>
    <w:rsid w:val="002876D6"/>
    <w:rsid w:val="002939FC"/>
    <w:rsid w:val="00296FB2"/>
    <w:rsid w:val="00297716"/>
    <w:rsid w:val="00297BC9"/>
    <w:rsid w:val="002A5718"/>
    <w:rsid w:val="002A74B1"/>
    <w:rsid w:val="002B0775"/>
    <w:rsid w:val="002B41D7"/>
    <w:rsid w:val="002D0E0E"/>
    <w:rsid w:val="002D10A9"/>
    <w:rsid w:val="002D17D8"/>
    <w:rsid w:val="002D21F7"/>
    <w:rsid w:val="002D60E8"/>
    <w:rsid w:val="002D6B1E"/>
    <w:rsid w:val="002E29CB"/>
    <w:rsid w:val="002E39AF"/>
    <w:rsid w:val="002E6B55"/>
    <w:rsid w:val="002F04CD"/>
    <w:rsid w:val="002F09E9"/>
    <w:rsid w:val="002F1354"/>
    <w:rsid w:val="002F309C"/>
    <w:rsid w:val="002F458C"/>
    <w:rsid w:val="002F4D30"/>
    <w:rsid w:val="003017F8"/>
    <w:rsid w:val="003028BB"/>
    <w:rsid w:val="00303AF5"/>
    <w:rsid w:val="003042E7"/>
    <w:rsid w:val="0030568B"/>
    <w:rsid w:val="00312EAD"/>
    <w:rsid w:val="0031334D"/>
    <w:rsid w:val="00314215"/>
    <w:rsid w:val="003201E7"/>
    <w:rsid w:val="0032047E"/>
    <w:rsid w:val="00321760"/>
    <w:rsid w:val="0032261C"/>
    <w:rsid w:val="00322D78"/>
    <w:rsid w:val="00324FC0"/>
    <w:rsid w:val="003265BA"/>
    <w:rsid w:val="00331A54"/>
    <w:rsid w:val="00332237"/>
    <w:rsid w:val="0033282C"/>
    <w:rsid w:val="00333322"/>
    <w:rsid w:val="003372EC"/>
    <w:rsid w:val="003417DE"/>
    <w:rsid w:val="00342D0D"/>
    <w:rsid w:val="00343CD2"/>
    <w:rsid w:val="00345C3A"/>
    <w:rsid w:val="00361127"/>
    <w:rsid w:val="00361899"/>
    <w:rsid w:val="00362853"/>
    <w:rsid w:val="00362CAA"/>
    <w:rsid w:val="00363EED"/>
    <w:rsid w:val="0036582A"/>
    <w:rsid w:val="00365F50"/>
    <w:rsid w:val="0036742C"/>
    <w:rsid w:val="00371310"/>
    <w:rsid w:val="00377238"/>
    <w:rsid w:val="00377CDF"/>
    <w:rsid w:val="00381BE7"/>
    <w:rsid w:val="00381C36"/>
    <w:rsid w:val="003867E6"/>
    <w:rsid w:val="00387803"/>
    <w:rsid w:val="00390AEF"/>
    <w:rsid w:val="00390F37"/>
    <w:rsid w:val="003910DB"/>
    <w:rsid w:val="00393410"/>
    <w:rsid w:val="00395AAF"/>
    <w:rsid w:val="003A1505"/>
    <w:rsid w:val="003A36C7"/>
    <w:rsid w:val="003A6F8C"/>
    <w:rsid w:val="003B043F"/>
    <w:rsid w:val="003B3EE2"/>
    <w:rsid w:val="003B7D7B"/>
    <w:rsid w:val="003C2ECC"/>
    <w:rsid w:val="003C4606"/>
    <w:rsid w:val="003C4698"/>
    <w:rsid w:val="003C6373"/>
    <w:rsid w:val="003D196E"/>
    <w:rsid w:val="003D637D"/>
    <w:rsid w:val="003D6F02"/>
    <w:rsid w:val="003D75E8"/>
    <w:rsid w:val="003D7FB6"/>
    <w:rsid w:val="003F5C17"/>
    <w:rsid w:val="003F5FD3"/>
    <w:rsid w:val="003F7268"/>
    <w:rsid w:val="003F7637"/>
    <w:rsid w:val="003F7B06"/>
    <w:rsid w:val="004019A5"/>
    <w:rsid w:val="004140FD"/>
    <w:rsid w:val="004225E6"/>
    <w:rsid w:val="004228AC"/>
    <w:rsid w:val="0042376F"/>
    <w:rsid w:val="00426A9A"/>
    <w:rsid w:val="00432F01"/>
    <w:rsid w:val="0043509E"/>
    <w:rsid w:val="00436A73"/>
    <w:rsid w:val="00436DF6"/>
    <w:rsid w:val="00437944"/>
    <w:rsid w:val="00440D2E"/>
    <w:rsid w:val="00440E28"/>
    <w:rsid w:val="00445AA7"/>
    <w:rsid w:val="00451026"/>
    <w:rsid w:val="004524E2"/>
    <w:rsid w:val="00453D86"/>
    <w:rsid w:val="00454BBA"/>
    <w:rsid w:val="00454FB0"/>
    <w:rsid w:val="004573D1"/>
    <w:rsid w:val="00461ED8"/>
    <w:rsid w:val="00462C39"/>
    <w:rsid w:val="004639A8"/>
    <w:rsid w:val="004655A4"/>
    <w:rsid w:val="00474A83"/>
    <w:rsid w:val="00476596"/>
    <w:rsid w:val="00481F02"/>
    <w:rsid w:val="00483CEE"/>
    <w:rsid w:val="00485ED7"/>
    <w:rsid w:val="004911E2"/>
    <w:rsid w:val="0049274A"/>
    <w:rsid w:val="0049318C"/>
    <w:rsid w:val="00495102"/>
    <w:rsid w:val="00497E4D"/>
    <w:rsid w:val="004A1608"/>
    <w:rsid w:val="004B0568"/>
    <w:rsid w:val="004B0DFE"/>
    <w:rsid w:val="004B27D8"/>
    <w:rsid w:val="004B5FA9"/>
    <w:rsid w:val="004C55B8"/>
    <w:rsid w:val="004C6099"/>
    <w:rsid w:val="004C70AA"/>
    <w:rsid w:val="004D113F"/>
    <w:rsid w:val="004D72C4"/>
    <w:rsid w:val="004E02F5"/>
    <w:rsid w:val="004E6D15"/>
    <w:rsid w:val="004F01AB"/>
    <w:rsid w:val="004F24A0"/>
    <w:rsid w:val="004F25B9"/>
    <w:rsid w:val="004F55A9"/>
    <w:rsid w:val="00502FEF"/>
    <w:rsid w:val="00504222"/>
    <w:rsid w:val="0050615E"/>
    <w:rsid w:val="005067CC"/>
    <w:rsid w:val="005077A8"/>
    <w:rsid w:val="00510897"/>
    <w:rsid w:val="00515570"/>
    <w:rsid w:val="00522F79"/>
    <w:rsid w:val="005235B8"/>
    <w:rsid w:val="00525CD4"/>
    <w:rsid w:val="00526742"/>
    <w:rsid w:val="00526D9D"/>
    <w:rsid w:val="00527B8B"/>
    <w:rsid w:val="0053060D"/>
    <w:rsid w:val="00535724"/>
    <w:rsid w:val="00547DE2"/>
    <w:rsid w:val="00551E5D"/>
    <w:rsid w:val="005537EC"/>
    <w:rsid w:val="005549EF"/>
    <w:rsid w:val="00556D64"/>
    <w:rsid w:val="00556F3F"/>
    <w:rsid w:val="00562B86"/>
    <w:rsid w:val="00564A7B"/>
    <w:rsid w:val="00564D6B"/>
    <w:rsid w:val="00564DA5"/>
    <w:rsid w:val="005652B9"/>
    <w:rsid w:val="00565852"/>
    <w:rsid w:val="005659C5"/>
    <w:rsid w:val="005726E1"/>
    <w:rsid w:val="005735AE"/>
    <w:rsid w:val="0058153B"/>
    <w:rsid w:val="005815FF"/>
    <w:rsid w:val="00581ABA"/>
    <w:rsid w:val="00581E80"/>
    <w:rsid w:val="005835CA"/>
    <w:rsid w:val="005839E4"/>
    <w:rsid w:val="0058615A"/>
    <w:rsid w:val="005913A3"/>
    <w:rsid w:val="00596C03"/>
    <w:rsid w:val="005A3EEE"/>
    <w:rsid w:val="005A6568"/>
    <w:rsid w:val="005A6E1E"/>
    <w:rsid w:val="005B0E21"/>
    <w:rsid w:val="005B5C69"/>
    <w:rsid w:val="005B75E6"/>
    <w:rsid w:val="005C343D"/>
    <w:rsid w:val="005C513B"/>
    <w:rsid w:val="005D0258"/>
    <w:rsid w:val="005D2E60"/>
    <w:rsid w:val="005D3818"/>
    <w:rsid w:val="005D416F"/>
    <w:rsid w:val="005D446E"/>
    <w:rsid w:val="005D4643"/>
    <w:rsid w:val="005D464B"/>
    <w:rsid w:val="005D4F6C"/>
    <w:rsid w:val="005E2DF8"/>
    <w:rsid w:val="005E4BE3"/>
    <w:rsid w:val="005E56C3"/>
    <w:rsid w:val="005F377D"/>
    <w:rsid w:val="005F4C22"/>
    <w:rsid w:val="005F635D"/>
    <w:rsid w:val="0060201C"/>
    <w:rsid w:val="00604BEC"/>
    <w:rsid w:val="00606F95"/>
    <w:rsid w:val="00607238"/>
    <w:rsid w:val="006107F2"/>
    <w:rsid w:val="006146F4"/>
    <w:rsid w:val="0062564A"/>
    <w:rsid w:val="00625D0A"/>
    <w:rsid w:val="00626349"/>
    <w:rsid w:val="006271C6"/>
    <w:rsid w:val="00627C98"/>
    <w:rsid w:val="00630EA9"/>
    <w:rsid w:val="00631F5F"/>
    <w:rsid w:val="00635F30"/>
    <w:rsid w:val="0064054A"/>
    <w:rsid w:val="00640972"/>
    <w:rsid w:val="0064301E"/>
    <w:rsid w:val="006431E4"/>
    <w:rsid w:val="006439FC"/>
    <w:rsid w:val="006447A0"/>
    <w:rsid w:val="00646B6D"/>
    <w:rsid w:val="006520A1"/>
    <w:rsid w:val="00657406"/>
    <w:rsid w:val="0066110C"/>
    <w:rsid w:val="006624ED"/>
    <w:rsid w:val="00663BBA"/>
    <w:rsid w:val="006645B8"/>
    <w:rsid w:val="0066635C"/>
    <w:rsid w:val="00672005"/>
    <w:rsid w:val="00674044"/>
    <w:rsid w:val="006747D1"/>
    <w:rsid w:val="006748B7"/>
    <w:rsid w:val="006769EA"/>
    <w:rsid w:val="00677C16"/>
    <w:rsid w:val="006858C6"/>
    <w:rsid w:val="00687D7A"/>
    <w:rsid w:val="00690594"/>
    <w:rsid w:val="00692EA7"/>
    <w:rsid w:val="00694029"/>
    <w:rsid w:val="006952B1"/>
    <w:rsid w:val="00695530"/>
    <w:rsid w:val="00697828"/>
    <w:rsid w:val="006978DB"/>
    <w:rsid w:val="006A24B5"/>
    <w:rsid w:val="006A7D98"/>
    <w:rsid w:val="006B2A7E"/>
    <w:rsid w:val="006B4807"/>
    <w:rsid w:val="006B711E"/>
    <w:rsid w:val="006C1AF0"/>
    <w:rsid w:val="006C2863"/>
    <w:rsid w:val="006C5F15"/>
    <w:rsid w:val="006D1CEF"/>
    <w:rsid w:val="006D20C7"/>
    <w:rsid w:val="006E1126"/>
    <w:rsid w:val="006E3EB9"/>
    <w:rsid w:val="006E416F"/>
    <w:rsid w:val="00702A76"/>
    <w:rsid w:val="00702AA2"/>
    <w:rsid w:val="0070615C"/>
    <w:rsid w:val="00706460"/>
    <w:rsid w:val="0071171A"/>
    <w:rsid w:val="007145E4"/>
    <w:rsid w:val="0071693B"/>
    <w:rsid w:val="00716BC0"/>
    <w:rsid w:val="00721E28"/>
    <w:rsid w:val="0072583C"/>
    <w:rsid w:val="007315FD"/>
    <w:rsid w:val="007324E1"/>
    <w:rsid w:val="00733077"/>
    <w:rsid w:val="00734958"/>
    <w:rsid w:val="00740F1E"/>
    <w:rsid w:val="0074112A"/>
    <w:rsid w:val="00742F55"/>
    <w:rsid w:val="0074391B"/>
    <w:rsid w:val="00744B6A"/>
    <w:rsid w:val="00750DC5"/>
    <w:rsid w:val="00751DC0"/>
    <w:rsid w:val="0075202C"/>
    <w:rsid w:val="0076013F"/>
    <w:rsid w:val="00760E83"/>
    <w:rsid w:val="00763C33"/>
    <w:rsid w:val="00764B65"/>
    <w:rsid w:val="00765387"/>
    <w:rsid w:val="00767D80"/>
    <w:rsid w:val="0077002F"/>
    <w:rsid w:val="00772060"/>
    <w:rsid w:val="00774D60"/>
    <w:rsid w:val="007758EC"/>
    <w:rsid w:val="00780675"/>
    <w:rsid w:val="00780D8F"/>
    <w:rsid w:val="00783CA9"/>
    <w:rsid w:val="00784589"/>
    <w:rsid w:val="00786FC6"/>
    <w:rsid w:val="00787E65"/>
    <w:rsid w:val="007927E0"/>
    <w:rsid w:val="0079455F"/>
    <w:rsid w:val="007953A6"/>
    <w:rsid w:val="007969FE"/>
    <w:rsid w:val="007977E1"/>
    <w:rsid w:val="00797B52"/>
    <w:rsid w:val="007A1D40"/>
    <w:rsid w:val="007A3698"/>
    <w:rsid w:val="007A43CE"/>
    <w:rsid w:val="007B5EA8"/>
    <w:rsid w:val="007B6764"/>
    <w:rsid w:val="007C0624"/>
    <w:rsid w:val="007C0F63"/>
    <w:rsid w:val="007C1761"/>
    <w:rsid w:val="007C37C4"/>
    <w:rsid w:val="007C40E5"/>
    <w:rsid w:val="007C5868"/>
    <w:rsid w:val="007D43B6"/>
    <w:rsid w:val="007D4FF2"/>
    <w:rsid w:val="007D7A11"/>
    <w:rsid w:val="007E3EC3"/>
    <w:rsid w:val="007E7C04"/>
    <w:rsid w:val="007F10EF"/>
    <w:rsid w:val="007F140F"/>
    <w:rsid w:val="007F292B"/>
    <w:rsid w:val="007F2AF9"/>
    <w:rsid w:val="007F5CA1"/>
    <w:rsid w:val="007F6FF4"/>
    <w:rsid w:val="007F74E3"/>
    <w:rsid w:val="00802181"/>
    <w:rsid w:val="00814293"/>
    <w:rsid w:val="00816B48"/>
    <w:rsid w:val="0082288C"/>
    <w:rsid w:val="00825D1E"/>
    <w:rsid w:val="008264C9"/>
    <w:rsid w:val="00831DC0"/>
    <w:rsid w:val="00833496"/>
    <w:rsid w:val="0083414B"/>
    <w:rsid w:val="00834FAD"/>
    <w:rsid w:val="00836653"/>
    <w:rsid w:val="00837A1E"/>
    <w:rsid w:val="00846AD5"/>
    <w:rsid w:val="008502FB"/>
    <w:rsid w:val="00850366"/>
    <w:rsid w:val="008508A1"/>
    <w:rsid w:val="008511F9"/>
    <w:rsid w:val="008523B7"/>
    <w:rsid w:val="008531D0"/>
    <w:rsid w:val="00863614"/>
    <w:rsid w:val="00863DAE"/>
    <w:rsid w:val="00866CBD"/>
    <w:rsid w:val="008678F4"/>
    <w:rsid w:val="0087273C"/>
    <w:rsid w:val="00873390"/>
    <w:rsid w:val="00876907"/>
    <w:rsid w:val="0088220D"/>
    <w:rsid w:val="008824FE"/>
    <w:rsid w:val="00884B0B"/>
    <w:rsid w:val="008859CE"/>
    <w:rsid w:val="00887FE7"/>
    <w:rsid w:val="008912CD"/>
    <w:rsid w:val="00891B4C"/>
    <w:rsid w:val="0089358D"/>
    <w:rsid w:val="008A1CA4"/>
    <w:rsid w:val="008A36CB"/>
    <w:rsid w:val="008A5B1A"/>
    <w:rsid w:val="008B1777"/>
    <w:rsid w:val="008B29EA"/>
    <w:rsid w:val="008B6DBD"/>
    <w:rsid w:val="008B7BD7"/>
    <w:rsid w:val="008B7F68"/>
    <w:rsid w:val="008C2245"/>
    <w:rsid w:val="008C2C81"/>
    <w:rsid w:val="008C40ED"/>
    <w:rsid w:val="008C6B06"/>
    <w:rsid w:val="008C75CA"/>
    <w:rsid w:val="008D2001"/>
    <w:rsid w:val="008D224A"/>
    <w:rsid w:val="008D3587"/>
    <w:rsid w:val="008D453D"/>
    <w:rsid w:val="008D7E9E"/>
    <w:rsid w:val="008E35CE"/>
    <w:rsid w:val="008F6432"/>
    <w:rsid w:val="00903389"/>
    <w:rsid w:val="0090421B"/>
    <w:rsid w:val="00904B34"/>
    <w:rsid w:val="00905AA3"/>
    <w:rsid w:val="00906122"/>
    <w:rsid w:val="009130C7"/>
    <w:rsid w:val="009143F5"/>
    <w:rsid w:val="0091485E"/>
    <w:rsid w:val="0092117A"/>
    <w:rsid w:val="00921604"/>
    <w:rsid w:val="009223BC"/>
    <w:rsid w:val="009224A7"/>
    <w:rsid w:val="0093060D"/>
    <w:rsid w:val="0093155C"/>
    <w:rsid w:val="0093173B"/>
    <w:rsid w:val="0093259E"/>
    <w:rsid w:val="0093333E"/>
    <w:rsid w:val="00934773"/>
    <w:rsid w:val="00935F4C"/>
    <w:rsid w:val="00936D9A"/>
    <w:rsid w:val="00937BFA"/>
    <w:rsid w:val="009440FA"/>
    <w:rsid w:val="00945A82"/>
    <w:rsid w:val="00957856"/>
    <w:rsid w:val="00964E50"/>
    <w:rsid w:val="00967F3F"/>
    <w:rsid w:val="00970FB3"/>
    <w:rsid w:val="00970FF9"/>
    <w:rsid w:val="00971C4B"/>
    <w:rsid w:val="00971E70"/>
    <w:rsid w:val="00973257"/>
    <w:rsid w:val="009752FB"/>
    <w:rsid w:val="00976D95"/>
    <w:rsid w:val="009804F1"/>
    <w:rsid w:val="00980637"/>
    <w:rsid w:val="00982661"/>
    <w:rsid w:val="00984F04"/>
    <w:rsid w:val="0099258E"/>
    <w:rsid w:val="00992942"/>
    <w:rsid w:val="00994029"/>
    <w:rsid w:val="00996523"/>
    <w:rsid w:val="00996571"/>
    <w:rsid w:val="009A3209"/>
    <w:rsid w:val="009A4769"/>
    <w:rsid w:val="009A479F"/>
    <w:rsid w:val="009A6178"/>
    <w:rsid w:val="009A6544"/>
    <w:rsid w:val="009A7C46"/>
    <w:rsid w:val="009B2597"/>
    <w:rsid w:val="009B3901"/>
    <w:rsid w:val="009B6DDD"/>
    <w:rsid w:val="009C115C"/>
    <w:rsid w:val="009C36B9"/>
    <w:rsid w:val="009C3AD9"/>
    <w:rsid w:val="009C4747"/>
    <w:rsid w:val="009C4D0C"/>
    <w:rsid w:val="009D16FA"/>
    <w:rsid w:val="009D77EC"/>
    <w:rsid w:val="009E1342"/>
    <w:rsid w:val="009E4B59"/>
    <w:rsid w:val="009E628C"/>
    <w:rsid w:val="009F0060"/>
    <w:rsid w:val="009F034A"/>
    <w:rsid w:val="009F06A2"/>
    <w:rsid w:val="009F34A9"/>
    <w:rsid w:val="009F35C4"/>
    <w:rsid w:val="009F3B8A"/>
    <w:rsid w:val="009F4F2F"/>
    <w:rsid w:val="00A00C34"/>
    <w:rsid w:val="00A02CF9"/>
    <w:rsid w:val="00A04CDF"/>
    <w:rsid w:val="00A0767D"/>
    <w:rsid w:val="00A100AA"/>
    <w:rsid w:val="00A1442C"/>
    <w:rsid w:val="00A17F6D"/>
    <w:rsid w:val="00A31BD8"/>
    <w:rsid w:val="00A321A0"/>
    <w:rsid w:val="00A3644C"/>
    <w:rsid w:val="00A40E53"/>
    <w:rsid w:val="00A412B9"/>
    <w:rsid w:val="00A41760"/>
    <w:rsid w:val="00A508CB"/>
    <w:rsid w:val="00A57B37"/>
    <w:rsid w:val="00A65A73"/>
    <w:rsid w:val="00A668A9"/>
    <w:rsid w:val="00A66945"/>
    <w:rsid w:val="00A675E4"/>
    <w:rsid w:val="00A749FF"/>
    <w:rsid w:val="00A75B10"/>
    <w:rsid w:val="00A77110"/>
    <w:rsid w:val="00A87629"/>
    <w:rsid w:val="00A9039C"/>
    <w:rsid w:val="00A90687"/>
    <w:rsid w:val="00A93370"/>
    <w:rsid w:val="00A94F9A"/>
    <w:rsid w:val="00A9537E"/>
    <w:rsid w:val="00AA58D3"/>
    <w:rsid w:val="00AA72F7"/>
    <w:rsid w:val="00AB1F6A"/>
    <w:rsid w:val="00AB3D82"/>
    <w:rsid w:val="00AB48CF"/>
    <w:rsid w:val="00AB5B0E"/>
    <w:rsid w:val="00AC3F09"/>
    <w:rsid w:val="00AC753F"/>
    <w:rsid w:val="00AD3727"/>
    <w:rsid w:val="00AD5C6E"/>
    <w:rsid w:val="00AD7B75"/>
    <w:rsid w:val="00AE0D8B"/>
    <w:rsid w:val="00AE3FBF"/>
    <w:rsid w:val="00AF2C06"/>
    <w:rsid w:val="00B00E33"/>
    <w:rsid w:val="00B01098"/>
    <w:rsid w:val="00B01D3B"/>
    <w:rsid w:val="00B03300"/>
    <w:rsid w:val="00B03AA2"/>
    <w:rsid w:val="00B055C1"/>
    <w:rsid w:val="00B067D1"/>
    <w:rsid w:val="00B11EA8"/>
    <w:rsid w:val="00B1508A"/>
    <w:rsid w:val="00B175D5"/>
    <w:rsid w:val="00B209A7"/>
    <w:rsid w:val="00B2660D"/>
    <w:rsid w:val="00B26836"/>
    <w:rsid w:val="00B309F1"/>
    <w:rsid w:val="00B3286B"/>
    <w:rsid w:val="00B32C7E"/>
    <w:rsid w:val="00B35719"/>
    <w:rsid w:val="00B36832"/>
    <w:rsid w:val="00B42242"/>
    <w:rsid w:val="00B42EA3"/>
    <w:rsid w:val="00B433AB"/>
    <w:rsid w:val="00B43F05"/>
    <w:rsid w:val="00B4644C"/>
    <w:rsid w:val="00B509C0"/>
    <w:rsid w:val="00B53071"/>
    <w:rsid w:val="00B561F4"/>
    <w:rsid w:val="00B57A57"/>
    <w:rsid w:val="00B647C3"/>
    <w:rsid w:val="00B64D43"/>
    <w:rsid w:val="00B66726"/>
    <w:rsid w:val="00B66EDB"/>
    <w:rsid w:val="00B67189"/>
    <w:rsid w:val="00B701B8"/>
    <w:rsid w:val="00B7148D"/>
    <w:rsid w:val="00B732F7"/>
    <w:rsid w:val="00B73C32"/>
    <w:rsid w:val="00B747C4"/>
    <w:rsid w:val="00B773A3"/>
    <w:rsid w:val="00B81BEB"/>
    <w:rsid w:val="00B8378E"/>
    <w:rsid w:val="00B93CDB"/>
    <w:rsid w:val="00B9768B"/>
    <w:rsid w:val="00BA5C86"/>
    <w:rsid w:val="00BB0431"/>
    <w:rsid w:val="00BB46C6"/>
    <w:rsid w:val="00BB489B"/>
    <w:rsid w:val="00BB707F"/>
    <w:rsid w:val="00BC409E"/>
    <w:rsid w:val="00BE0BE9"/>
    <w:rsid w:val="00BE22DA"/>
    <w:rsid w:val="00BE771E"/>
    <w:rsid w:val="00BF0A24"/>
    <w:rsid w:val="00BF785F"/>
    <w:rsid w:val="00C04AD8"/>
    <w:rsid w:val="00C05021"/>
    <w:rsid w:val="00C06B4C"/>
    <w:rsid w:val="00C1038A"/>
    <w:rsid w:val="00C20310"/>
    <w:rsid w:val="00C2153A"/>
    <w:rsid w:val="00C247D6"/>
    <w:rsid w:val="00C253F5"/>
    <w:rsid w:val="00C27A73"/>
    <w:rsid w:val="00C31BF3"/>
    <w:rsid w:val="00C368ED"/>
    <w:rsid w:val="00C4097D"/>
    <w:rsid w:val="00C41FE4"/>
    <w:rsid w:val="00C4437A"/>
    <w:rsid w:val="00C45E03"/>
    <w:rsid w:val="00C63D15"/>
    <w:rsid w:val="00C64211"/>
    <w:rsid w:val="00C6615A"/>
    <w:rsid w:val="00C667E7"/>
    <w:rsid w:val="00C6694B"/>
    <w:rsid w:val="00C6716D"/>
    <w:rsid w:val="00C70D92"/>
    <w:rsid w:val="00C72103"/>
    <w:rsid w:val="00C74C3C"/>
    <w:rsid w:val="00C75200"/>
    <w:rsid w:val="00C75E01"/>
    <w:rsid w:val="00C822CA"/>
    <w:rsid w:val="00C86645"/>
    <w:rsid w:val="00C90B2B"/>
    <w:rsid w:val="00C93449"/>
    <w:rsid w:val="00C93FDD"/>
    <w:rsid w:val="00CA0173"/>
    <w:rsid w:val="00CA0A44"/>
    <w:rsid w:val="00CA13F5"/>
    <w:rsid w:val="00CA31BE"/>
    <w:rsid w:val="00CB1129"/>
    <w:rsid w:val="00CB1E57"/>
    <w:rsid w:val="00CB1E80"/>
    <w:rsid w:val="00CB2166"/>
    <w:rsid w:val="00CB4254"/>
    <w:rsid w:val="00CB7C7E"/>
    <w:rsid w:val="00CB7DFF"/>
    <w:rsid w:val="00CC0D6E"/>
    <w:rsid w:val="00CC1621"/>
    <w:rsid w:val="00CC61E9"/>
    <w:rsid w:val="00CC6C59"/>
    <w:rsid w:val="00CC7F54"/>
    <w:rsid w:val="00CD11A3"/>
    <w:rsid w:val="00CD250D"/>
    <w:rsid w:val="00CD4F25"/>
    <w:rsid w:val="00CD6124"/>
    <w:rsid w:val="00CD6549"/>
    <w:rsid w:val="00CD70AA"/>
    <w:rsid w:val="00CE3F48"/>
    <w:rsid w:val="00CE53C6"/>
    <w:rsid w:val="00CF3B8D"/>
    <w:rsid w:val="00D041D4"/>
    <w:rsid w:val="00D04609"/>
    <w:rsid w:val="00D051F5"/>
    <w:rsid w:val="00D05363"/>
    <w:rsid w:val="00D054EF"/>
    <w:rsid w:val="00D057FF"/>
    <w:rsid w:val="00D127A0"/>
    <w:rsid w:val="00D141D6"/>
    <w:rsid w:val="00D15618"/>
    <w:rsid w:val="00D1577E"/>
    <w:rsid w:val="00D15EA0"/>
    <w:rsid w:val="00D16623"/>
    <w:rsid w:val="00D170B6"/>
    <w:rsid w:val="00D21121"/>
    <w:rsid w:val="00D220C4"/>
    <w:rsid w:val="00D2355D"/>
    <w:rsid w:val="00D26E06"/>
    <w:rsid w:val="00D3003A"/>
    <w:rsid w:val="00D32781"/>
    <w:rsid w:val="00D32858"/>
    <w:rsid w:val="00D3369A"/>
    <w:rsid w:val="00D3477F"/>
    <w:rsid w:val="00D41B50"/>
    <w:rsid w:val="00D44B90"/>
    <w:rsid w:val="00D51E72"/>
    <w:rsid w:val="00D55771"/>
    <w:rsid w:val="00D61B70"/>
    <w:rsid w:val="00D61E41"/>
    <w:rsid w:val="00D661A9"/>
    <w:rsid w:val="00D67111"/>
    <w:rsid w:val="00D72484"/>
    <w:rsid w:val="00D741DB"/>
    <w:rsid w:val="00D752B0"/>
    <w:rsid w:val="00D8364B"/>
    <w:rsid w:val="00D85882"/>
    <w:rsid w:val="00D85CB0"/>
    <w:rsid w:val="00D86716"/>
    <w:rsid w:val="00D86A40"/>
    <w:rsid w:val="00D91058"/>
    <w:rsid w:val="00D95204"/>
    <w:rsid w:val="00DA13D6"/>
    <w:rsid w:val="00DA1F88"/>
    <w:rsid w:val="00DA57BA"/>
    <w:rsid w:val="00DB4CDB"/>
    <w:rsid w:val="00DB5A3B"/>
    <w:rsid w:val="00DB6F34"/>
    <w:rsid w:val="00DC56B8"/>
    <w:rsid w:val="00DC6871"/>
    <w:rsid w:val="00DD00C1"/>
    <w:rsid w:val="00DD1292"/>
    <w:rsid w:val="00DD18F3"/>
    <w:rsid w:val="00DD2F40"/>
    <w:rsid w:val="00DD46F0"/>
    <w:rsid w:val="00DD7819"/>
    <w:rsid w:val="00DE19ED"/>
    <w:rsid w:val="00DE2753"/>
    <w:rsid w:val="00DE379F"/>
    <w:rsid w:val="00DE601A"/>
    <w:rsid w:val="00DE7D43"/>
    <w:rsid w:val="00DF1E23"/>
    <w:rsid w:val="00DF1E4D"/>
    <w:rsid w:val="00DF44DD"/>
    <w:rsid w:val="00DF47BB"/>
    <w:rsid w:val="00DF5531"/>
    <w:rsid w:val="00E0058A"/>
    <w:rsid w:val="00E01F83"/>
    <w:rsid w:val="00E02369"/>
    <w:rsid w:val="00E07EC8"/>
    <w:rsid w:val="00E1098B"/>
    <w:rsid w:val="00E10B63"/>
    <w:rsid w:val="00E13A6B"/>
    <w:rsid w:val="00E141D8"/>
    <w:rsid w:val="00E21CE8"/>
    <w:rsid w:val="00E30E14"/>
    <w:rsid w:val="00E33E2D"/>
    <w:rsid w:val="00E36AF4"/>
    <w:rsid w:val="00E410B4"/>
    <w:rsid w:val="00E411D6"/>
    <w:rsid w:val="00E42DBE"/>
    <w:rsid w:val="00E44F87"/>
    <w:rsid w:val="00E505F2"/>
    <w:rsid w:val="00E531BB"/>
    <w:rsid w:val="00E55991"/>
    <w:rsid w:val="00E6030C"/>
    <w:rsid w:val="00E60CDF"/>
    <w:rsid w:val="00E63E0B"/>
    <w:rsid w:val="00E64562"/>
    <w:rsid w:val="00E65C6E"/>
    <w:rsid w:val="00E74E63"/>
    <w:rsid w:val="00E85DFB"/>
    <w:rsid w:val="00E8665C"/>
    <w:rsid w:val="00E86AFE"/>
    <w:rsid w:val="00E86F3D"/>
    <w:rsid w:val="00E93770"/>
    <w:rsid w:val="00E9390D"/>
    <w:rsid w:val="00E953F9"/>
    <w:rsid w:val="00E96E13"/>
    <w:rsid w:val="00EA235E"/>
    <w:rsid w:val="00EA3457"/>
    <w:rsid w:val="00EA5902"/>
    <w:rsid w:val="00EA60CC"/>
    <w:rsid w:val="00EB2F0D"/>
    <w:rsid w:val="00EC0673"/>
    <w:rsid w:val="00EC3807"/>
    <w:rsid w:val="00ED0701"/>
    <w:rsid w:val="00ED0973"/>
    <w:rsid w:val="00EE0E7A"/>
    <w:rsid w:val="00EE1048"/>
    <w:rsid w:val="00EE2218"/>
    <w:rsid w:val="00EE2B1E"/>
    <w:rsid w:val="00EE421D"/>
    <w:rsid w:val="00EE6384"/>
    <w:rsid w:val="00EE6E5D"/>
    <w:rsid w:val="00EF2D38"/>
    <w:rsid w:val="00EF2F76"/>
    <w:rsid w:val="00EF5948"/>
    <w:rsid w:val="00F013E6"/>
    <w:rsid w:val="00F02944"/>
    <w:rsid w:val="00F0361B"/>
    <w:rsid w:val="00F03D9D"/>
    <w:rsid w:val="00F056F8"/>
    <w:rsid w:val="00F06893"/>
    <w:rsid w:val="00F06F72"/>
    <w:rsid w:val="00F10C6C"/>
    <w:rsid w:val="00F12989"/>
    <w:rsid w:val="00F15B16"/>
    <w:rsid w:val="00F2064E"/>
    <w:rsid w:val="00F21A67"/>
    <w:rsid w:val="00F25689"/>
    <w:rsid w:val="00F26091"/>
    <w:rsid w:val="00F32D79"/>
    <w:rsid w:val="00F37834"/>
    <w:rsid w:val="00F51036"/>
    <w:rsid w:val="00F510B0"/>
    <w:rsid w:val="00F52040"/>
    <w:rsid w:val="00F57499"/>
    <w:rsid w:val="00F6265D"/>
    <w:rsid w:val="00F64422"/>
    <w:rsid w:val="00F67D92"/>
    <w:rsid w:val="00F72837"/>
    <w:rsid w:val="00F73205"/>
    <w:rsid w:val="00F734E0"/>
    <w:rsid w:val="00F742B7"/>
    <w:rsid w:val="00F75B97"/>
    <w:rsid w:val="00F75EAD"/>
    <w:rsid w:val="00F75FA4"/>
    <w:rsid w:val="00F7723B"/>
    <w:rsid w:val="00F804B6"/>
    <w:rsid w:val="00F83BC1"/>
    <w:rsid w:val="00F87211"/>
    <w:rsid w:val="00F87F77"/>
    <w:rsid w:val="00FA0702"/>
    <w:rsid w:val="00FA12CE"/>
    <w:rsid w:val="00FA2627"/>
    <w:rsid w:val="00FB00E7"/>
    <w:rsid w:val="00FB145B"/>
    <w:rsid w:val="00FB2295"/>
    <w:rsid w:val="00FB315C"/>
    <w:rsid w:val="00FB4613"/>
    <w:rsid w:val="00FB4D89"/>
    <w:rsid w:val="00FB5C7D"/>
    <w:rsid w:val="00FD6733"/>
    <w:rsid w:val="00FD6A29"/>
    <w:rsid w:val="00FD7EA5"/>
    <w:rsid w:val="00FE266E"/>
    <w:rsid w:val="00FE56F4"/>
    <w:rsid w:val="00FE5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93843"/>
  <w15:docId w15:val="{E31C237B-B830-4D44-BB16-6271D6AC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A6544"/>
    <w:pPr>
      <w:ind w:left="720"/>
      <w:contextualSpacing/>
    </w:pPr>
  </w:style>
  <w:style w:type="paragraph" w:styleId="BalloonText">
    <w:name w:val="Balloon Text"/>
    <w:basedOn w:val="Normal"/>
    <w:link w:val="BalloonTextChar"/>
    <w:uiPriority w:val="99"/>
    <w:semiHidden/>
    <w:unhideWhenUsed/>
    <w:rsid w:val="00EA60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0CC"/>
    <w:rPr>
      <w:rFonts w:ascii="Segoe UI" w:hAnsi="Segoe UI" w:cs="Segoe UI"/>
      <w:sz w:val="18"/>
      <w:szCs w:val="18"/>
    </w:rPr>
  </w:style>
  <w:style w:type="paragraph" w:styleId="Header">
    <w:name w:val="header"/>
    <w:basedOn w:val="Normal"/>
    <w:link w:val="HeaderChar"/>
    <w:uiPriority w:val="99"/>
    <w:unhideWhenUsed/>
    <w:rsid w:val="00114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C29"/>
  </w:style>
  <w:style w:type="paragraph" w:styleId="Footer">
    <w:name w:val="footer"/>
    <w:basedOn w:val="Normal"/>
    <w:link w:val="FooterChar"/>
    <w:uiPriority w:val="99"/>
    <w:unhideWhenUsed/>
    <w:rsid w:val="00114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C29"/>
  </w:style>
  <w:style w:type="paragraph" w:customStyle="1" w:styleId="Default">
    <w:name w:val="Default"/>
    <w:rsid w:val="005E2DF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53921"/>
    <w:rPr>
      <w:color w:val="0000FF"/>
      <w:u w:val="single"/>
    </w:rPr>
  </w:style>
  <w:style w:type="character" w:styleId="UnresolvedMention">
    <w:name w:val="Unresolved Mention"/>
    <w:basedOn w:val="DefaultParagraphFont"/>
    <w:uiPriority w:val="99"/>
    <w:semiHidden/>
    <w:unhideWhenUsed/>
    <w:rsid w:val="002A5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30117">
      <w:bodyDiv w:val="1"/>
      <w:marLeft w:val="0"/>
      <w:marRight w:val="0"/>
      <w:marTop w:val="0"/>
      <w:marBottom w:val="0"/>
      <w:divBdr>
        <w:top w:val="none" w:sz="0" w:space="0" w:color="auto"/>
        <w:left w:val="none" w:sz="0" w:space="0" w:color="auto"/>
        <w:bottom w:val="none" w:sz="0" w:space="0" w:color="auto"/>
        <w:right w:val="none" w:sz="0" w:space="0" w:color="auto"/>
      </w:divBdr>
      <w:divsChild>
        <w:div w:id="1774591827">
          <w:marLeft w:val="0"/>
          <w:marRight w:val="0"/>
          <w:marTop w:val="0"/>
          <w:marBottom w:val="0"/>
          <w:divBdr>
            <w:top w:val="none" w:sz="0" w:space="0" w:color="auto"/>
            <w:left w:val="none" w:sz="0" w:space="0" w:color="auto"/>
            <w:bottom w:val="none" w:sz="0" w:space="0" w:color="auto"/>
            <w:right w:val="none" w:sz="0" w:space="0" w:color="auto"/>
          </w:divBdr>
          <w:divsChild>
            <w:div w:id="1242057142">
              <w:marLeft w:val="0"/>
              <w:marRight w:val="0"/>
              <w:marTop w:val="0"/>
              <w:marBottom w:val="0"/>
              <w:divBdr>
                <w:top w:val="none" w:sz="0" w:space="0" w:color="auto"/>
                <w:left w:val="none" w:sz="0" w:space="0" w:color="auto"/>
                <w:bottom w:val="none" w:sz="0" w:space="0" w:color="auto"/>
                <w:right w:val="none" w:sz="0" w:space="0" w:color="auto"/>
              </w:divBdr>
            </w:div>
          </w:divsChild>
        </w:div>
        <w:div w:id="1490752787">
          <w:marLeft w:val="0"/>
          <w:marRight w:val="0"/>
          <w:marTop w:val="0"/>
          <w:marBottom w:val="0"/>
          <w:divBdr>
            <w:top w:val="none" w:sz="0" w:space="0" w:color="auto"/>
            <w:left w:val="none" w:sz="0" w:space="0" w:color="auto"/>
            <w:bottom w:val="none" w:sz="0" w:space="0" w:color="auto"/>
            <w:right w:val="none" w:sz="0" w:space="0" w:color="auto"/>
          </w:divBdr>
          <w:divsChild>
            <w:div w:id="1124883318">
              <w:marLeft w:val="0"/>
              <w:marRight w:val="0"/>
              <w:marTop w:val="0"/>
              <w:marBottom w:val="0"/>
              <w:divBdr>
                <w:top w:val="none" w:sz="0" w:space="0" w:color="auto"/>
                <w:left w:val="none" w:sz="0" w:space="0" w:color="auto"/>
                <w:bottom w:val="none" w:sz="0" w:space="0" w:color="auto"/>
                <w:right w:val="none" w:sz="0" w:space="0" w:color="auto"/>
              </w:divBdr>
            </w:div>
          </w:divsChild>
        </w:div>
        <w:div w:id="306907362">
          <w:marLeft w:val="0"/>
          <w:marRight w:val="0"/>
          <w:marTop w:val="0"/>
          <w:marBottom w:val="0"/>
          <w:divBdr>
            <w:top w:val="none" w:sz="0" w:space="0" w:color="auto"/>
            <w:left w:val="none" w:sz="0" w:space="0" w:color="auto"/>
            <w:bottom w:val="none" w:sz="0" w:space="0" w:color="auto"/>
            <w:right w:val="none" w:sz="0" w:space="0" w:color="auto"/>
          </w:divBdr>
          <w:divsChild>
            <w:div w:id="382604266">
              <w:marLeft w:val="0"/>
              <w:marRight w:val="0"/>
              <w:marTop w:val="0"/>
              <w:marBottom w:val="0"/>
              <w:divBdr>
                <w:top w:val="none" w:sz="0" w:space="0" w:color="auto"/>
                <w:left w:val="none" w:sz="0" w:space="0" w:color="auto"/>
                <w:bottom w:val="none" w:sz="0" w:space="0" w:color="auto"/>
                <w:right w:val="none" w:sz="0" w:space="0" w:color="auto"/>
              </w:divBdr>
            </w:div>
          </w:divsChild>
        </w:div>
        <w:div w:id="541552270">
          <w:marLeft w:val="0"/>
          <w:marRight w:val="0"/>
          <w:marTop w:val="0"/>
          <w:marBottom w:val="0"/>
          <w:divBdr>
            <w:top w:val="none" w:sz="0" w:space="0" w:color="auto"/>
            <w:left w:val="none" w:sz="0" w:space="0" w:color="auto"/>
            <w:bottom w:val="none" w:sz="0" w:space="0" w:color="auto"/>
            <w:right w:val="none" w:sz="0" w:space="0" w:color="auto"/>
          </w:divBdr>
          <w:divsChild>
            <w:div w:id="1418820891">
              <w:marLeft w:val="0"/>
              <w:marRight w:val="0"/>
              <w:marTop w:val="0"/>
              <w:marBottom w:val="0"/>
              <w:divBdr>
                <w:top w:val="none" w:sz="0" w:space="0" w:color="auto"/>
                <w:left w:val="none" w:sz="0" w:space="0" w:color="auto"/>
                <w:bottom w:val="none" w:sz="0" w:space="0" w:color="auto"/>
                <w:right w:val="none" w:sz="0" w:space="0" w:color="auto"/>
              </w:divBdr>
            </w:div>
          </w:divsChild>
        </w:div>
        <w:div w:id="1965840373">
          <w:marLeft w:val="0"/>
          <w:marRight w:val="0"/>
          <w:marTop w:val="0"/>
          <w:marBottom w:val="0"/>
          <w:divBdr>
            <w:top w:val="none" w:sz="0" w:space="0" w:color="auto"/>
            <w:left w:val="none" w:sz="0" w:space="0" w:color="auto"/>
            <w:bottom w:val="none" w:sz="0" w:space="0" w:color="auto"/>
            <w:right w:val="none" w:sz="0" w:space="0" w:color="auto"/>
          </w:divBdr>
          <w:divsChild>
            <w:div w:id="1839688010">
              <w:marLeft w:val="0"/>
              <w:marRight w:val="0"/>
              <w:marTop w:val="0"/>
              <w:marBottom w:val="0"/>
              <w:divBdr>
                <w:top w:val="none" w:sz="0" w:space="0" w:color="auto"/>
                <w:left w:val="none" w:sz="0" w:space="0" w:color="auto"/>
                <w:bottom w:val="none" w:sz="0" w:space="0" w:color="auto"/>
                <w:right w:val="none" w:sz="0" w:space="0" w:color="auto"/>
              </w:divBdr>
            </w:div>
          </w:divsChild>
        </w:div>
        <w:div w:id="915045655">
          <w:marLeft w:val="0"/>
          <w:marRight w:val="0"/>
          <w:marTop w:val="0"/>
          <w:marBottom w:val="0"/>
          <w:divBdr>
            <w:top w:val="none" w:sz="0" w:space="0" w:color="auto"/>
            <w:left w:val="none" w:sz="0" w:space="0" w:color="auto"/>
            <w:bottom w:val="none" w:sz="0" w:space="0" w:color="auto"/>
            <w:right w:val="none" w:sz="0" w:space="0" w:color="auto"/>
          </w:divBdr>
          <w:divsChild>
            <w:div w:id="46997754">
              <w:marLeft w:val="0"/>
              <w:marRight w:val="0"/>
              <w:marTop w:val="0"/>
              <w:marBottom w:val="0"/>
              <w:divBdr>
                <w:top w:val="none" w:sz="0" w:space="0" w:color="auto"/>
                <w:left w:val="none" w:sz="0" w:space="0" w:color="auto"/>
                <w:bottom w:val="none" w:sz="0" w:space="0" w:color="auto"/>
                <w:right w:val="none" w:sz="0" w:space="0" w:color="auto"/>
              </w:divBdr>
            </w:div>
          </w:divsChild>
        </w:div>
        <w:div w:id="1081563612">
          <w:marLeft w:val="0"/>
          <w:marRight w:val="0"/>
          <w:marTop w:val="0"/>
          <w:marBottom w:val="0"/>
          <w:divBdr>
            <w:top w:val="none" w:sz="0" w:space="0" w:color="auto"/>
            <w:left w:val="none" w:sz="0" w:space="0" w:color="auto"/>
            <w:bottom w:val="none" w:sz="0" w:space="0" w:color="auto"/>
            <w:right w:val="none" w:sz="0" w:space="0" w:color="auto"/>
          </w:divBdr>
          <w:divsChild>
            <w:div w:id="4199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8813">
      <w:bodyDiv w:val="1"/>
      <w:marLeft w:val="0"/>
      <w:marRight w:val="0"/>
      <w:marTop w:val="0"/>
      <w:marBottom w:val="0"/>
      <w:divBdr>
        <w:top w:val="none" w:sz="0" w:space="0" w:color="auto"/>
        <w:left w:val="none" w:sz="0" w:space="0" w:color="auto"/>
        <w:bottom w:val="none" w:sz="0" w:space="0" w:color="auto"/>
        <w:right w:val="none" w:sz="0" w:space="0" w:color="auto"/>
      </w:divBdr>
    </w:div>
    <w:div w:id="252665797">
      <w:bodyDiv w:val="1"/>
      <w:marLeft w:val="0"/>
      <w:marRight w:val="0"/>
      <w:marTop w:val="0"/>
      <w:marBottom w:val="0"/>
      <w:divBdr>
        <w:top w:val="none" w:sz="0" w:space="0" w:color="auto"/>
        <w:left w:val="none" w:sz="0" w:space="0" w:color="auto"/>
        <w:bottom w:val="none" w:sz="0" w:space="0" w:color="auto"/>
        <w:right w:val="none" w:sz="0" w:space="0" w:color="auto"/>
      </w:divBdr>
    </w:div>
    <w:div w:id="322778492">
      <w:bodyDiv w:val="1"/>
      <w:marLeft w:val="0"/>
      <w:marRight w:val="0"/>
      <w:marTop w:val="0"/>
      <w:marBottom w:val="0"/>
      <w:divBdr>
        <w:top w:val="none" w:sz="0" w:space="0" w:color="auto"/>
        <w:left w:val="none" w:sz="0" w:space="0" w:color="auto"/>
        <w:bottom w:val="none" w:sz="0" w:space="0" w:color="auto"/>
        <w:right w:val="none" w:sz="0" w:space="0" w:color="auto"/>
      </w:divBdr>
      <w:divsChild>
        <w:div w:id="2114398611">
          <w:marLeft w:val="0"/>
          <w:marRight w:val="0"/>
          <w:marTop w:val="0"/>
          <w:marBottom w:val="0"/>
          <w:divBdr>
            <w:top w:val="none" w:sz="0" w:space="0" w:color="auto"/>
            <w:left w:val="none" w:sz="0" w:space="0" w:color="auto"/>
            <w:bottom w:val="none" w:sz="0" w:space="0" w:color="auto"/>
            <w:right w:val="none" w:sz="0" w:space="0" w:color="auto"/>
          </w:divBdr>
          <w:divsChild>
            <w:div w:id="962998679">
              <w:marLeft w:val="0"/>
              <w:marRight w:val="0"/>
              <w:marTop w:val="0"/>
              <w:marBottom w:val="0"/>
              <w:divBdr>
                <w:top w:val="none" w:sz="0" w:space="0" w:color="auto"/>
                <w:left w:val="none" w:sz="0" w:space="0" w:color="auto"/>
                <w:bottom w:val="none" w:sz="0" w:space="0" w:color="auto"/>
                <w:right w:val="none" w:sz="0" w:space="0" w:color="auto"/>
              </w:divBdr>
            </w:div>
          </w:divsChild>
        </w:div>
        <w:div w:id="2002999343">
          <w:marLeft w:val="0"/>
          <w:marRight w:val="0"/>
          <w:marTop w:val="0"/>
          <w:marBottom w:val="0"/>
          <w:divBdr>
            <w:top w:val="none" w:sz="0" w:space="0" w:color="auto"/>
            <w:left w:val="none" w:sz="0" w:space="0" w:color="auto"/>
            <w:bottom w:val="none" w:sz="0" w:space="0" w:color="auto"/>
            <w:right w:val="none" w:sz="0" w:space="0" w:color="auto"/>
          </w:divBdr>
          <w:divsChild>
            <w:div w:id="1909655315">
              <w:marLeft w:val="0"/>
              <w:marRight w:val="0"/>
              <w:marTop w:val="0"/>
              <w:marBottom w:val="0"/>
              <w:divBdr>
                <w:top w:val="none" w:sz="0" w:space="0" w:color="auto"/>
                <w:left w:val="none" w:sz="0" w:space="0" w:color="auto"/>
                <w:bottom w:val="none" w:sz="0" w:space="0" w:color="auto"/>
                <w:right w:val="none" w:sz="0" w:space="0" w:color="auto"/>
              </w:divBdr>
            </w:div>
          </w:divsChild>
        </w:div>
        <w:div w:id="842090450">
          <w:marLeft w:val="0"/>
          <w:marRight w:val="0"/>
          <w:marTop w:val="0"/>
          <w:marBottom w:val="0"/>
          <w:divBdr>
            <w:top w:val="none" w:sz="0" w:space="0" w:color="auto"/>
            <w:left w:val="none" w:sz="0" w:space="0" w:color="auto"/>
            <w:bottom w:val="none" w:sz="0" w:space="0" w:color="auto"/>
            <w:right w:val="none" w:sz="0" w:space="0" w:color="auto"/>
          </w:divBdr>
          <w:divsChild>
            <w:div w:id="427311970">
              <w:marLeft w:val="0"/>
              <w:marRight w:val="0"/>
              <w:marTop w:val="0"/>
              <w:marBottom w:val="0"/>
              <w:divBdr>
                <w:top w:val="none" w:sz="0" w:space="0" w:color="auto"/>
                <w:left w:val="none" w:sz="0" w:space="0" w:color="auto"/>
                <w:bottom w:val="none" w:sz="0" w:space="0" w:color="auto"/>
                <w:right w:val="none" w:sz="0" w:space="0" w:color="auto"/>
              </w:divBdr>
            </w:div>
          </w:divsChild>
        </w:div>
        <w:div w:id="1331642324">
          <w:marLeft w:val="0"/>
          <w:marRight w:val="0"/>
          <w:marTop w:val="0"/>
          <w:marBottom w:val="0"/>
          <w:divBdr>
            <w:top w:val="none" w:sz="0" w:space="0" w:color="auto"/>
            <w:left w:val="none" w:sz="0" w:space="0" w:color="auto"/>
            <w:bottom w:val="none" w:sz="0" w:space="0" w:color="auto"/>
            <w:right w:val="none" w:sz="0" w:space="0" w:color="auto"/>
          </w:divBdr>
          <w:divsChild>
            <w:div w:id="1624848026">
              <w:marLeft w:val="0"/>
              <w:marRight w:val="0"/>
              <w:marTop w:val="0"/>
              <w:marBottom w:val="0"/>
              <w:divBdr>
                <w:top w:val="none" w:sz="0" w:space="0" w:color="auto"/>
                <w:left w:val="none" w:sz="0" w:space="0" w:color="auto"/>
                <w:bottom w:val="none" w:sz="0" w:space="0" w:color="auto"/>
                <w:right w:val="none" w:sz="0" w:space="0" w:color="auto"/>
              </w:divBdr>
            </w:div>
          </w:divsChild>
        </w:div>
        <w:div w:id="326637292">
          <w:marLeft w:val="0"/>
          <w:marRight w:val="0"/>
          <w:marTop w:val="0"/>
          <w:marBottom w:val="0"/>
          <w:divBdr>
            <w:top w:val="none" w:sz="0" w:space="0" w:color="auto"/>
            <w:left w:val="none" w:sz="0" w:space="0" w:color="auto"/>
            <w:bottom w:val="none" w:sz="0" w:space="0" w:color="auto"/>
            <w:right w:val="none" w:sz="0" w:space="0" w:color="auto"/>
          </w:divBdr>
          <w:divsChild>
            <w:div w:id="842820609">
              <w:marLeft w:val="0"/>
              <w:marRight w:val="0"/>
              <w:marTop w:val="0"/>
              <w:marBottom w:val="0"/>
              <w:divBdr>
                <w:top w:val="none" w:sz="0" w:space="0" w:color="auto"/>
                <w:left w:val="none" w:sz="0" w:space="0" w:color="auto"/>
                <w:bottom w:val="none" w:sz="0" w:space="0" w:color="auto"/>
                <w:right w:val="none" w:sz="0" w:space="0" w:color="auto"/>
              </w:divBdr>
            </w:div>
          </w:divsChild>
        </w:div>
        <w:div w:id="1601332145">
          <w:marLeft w:val="0"/>
          <w:marRight w:val="0"/>
          <w:marTop w:val="0"/>
          <w:marBottom w:val="0"/>
          <w:divBdr>
            <w:top w:val="none" w:sz="0" w:space="0" w:color="auto"/>
            <w:left w:val="none" w:sz="0" w:space="0" w:color="auto"/>
            <w:bottom w:val="none" w:sz="0" w:space="0" w:color="auto"/>
            <w:right w:val="none" w:sz="0" w:space="0" w:color="auto"/>
          </w:divBdr>
          <w:divsChild>
            <w:div w:id="1836064262">
              <w:marLeft w:val="0"/>
              <w:marRight w:val="0"/>
              <w:marTop w:val="0"/>
              <w:marBottom w:val="0"/>
              <w:divBdr>
                <w:top w:val="none" w:sz="0" w:space="0" w:color="auto"/>
                <w:left w:val="none" w:sz="0" w:space="0" w:color="auto"/>
                <w:bottom w:val="none" w:sz="0" w:space="0" w:color="auto"/>
                <w:right w:val="none" w:sz="0" w:space="0" w:color="auto"/>
              </w:divBdr>
            </w:div>
          </w:divsChild>
        </w:div>
        <w:div w:id="168375086">
          <w:marLeft w:val="0"/>
          <w:marRight w:val="0"/>
          <w:marTop w:val="0"/>
          <w:marBottom w:val="0"/>
          <w:divBdr>
            <w:top w:val="none" w:sz="0" w:space="0" w:color="auto"/>
            <w:left w:val="none" w:sz="0" w:space="0" w:color="auto"/>
            <w:bottom w:val="none" w:sz="0" w:space="0" w:color="auto"/>
            <w:right w:val="none" w:sz="0" w:space="0" w:color="auto"/>
          </w:divBdr>
          <w:divsChild>
            <w:div w:id="6349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5755">
      <w:bodyDiv w:val="1"/>
      <w:marLeft w:val="0"/>
      <w:marRight w:val="0"/>
      <w:marTop w:val="0"/>
      <w:marBottom w:val="0"/>
      <w:divBdr>
        <w:top w:val="none" w:sz="0" w:space="0" w:color="auto"/>
        <w:left w:val="none" w:sz="0" w:space="0" w:color="auto"/>
        <w:bottom w:val="none" w:sz="0" w:space="0" w:color="auto"/>
        <w:right w:val="none" w:sz="0" w:space="0" w:color="auto"/>
      </w:divBdr>
    </w:div>
    <w:div w:id="805008610">
      <w:bodyDiv w:val="1"/>
      <w:marLeft w:val="0"/>
      <w:marRight w:val="0"/>
      <w:marTop w:val="0"/>
      <w:marBottom w:val="0"/>
      <w:divBdr>
        <w:top w:val="none" w:sz="0" w:space="0" w:color="auto"/>
        <w:left w:val="none" w:sz="0" w:space="0" w:color="auto"/>
        <w:bottom w:val="none" w:sz="0" w:space="0" w:color="auto"/>
        <w:right w:val="none" w:sz="0" w:space="0" w:color="auto"/>
      </w:divBdr>
    </w:div>
    <w:div w:id="885993563">
      <w:bodyDiv w:val="1"/>
      <w:marLeft w:val="0"/>
      <w:marRight w:val="0"/>
      <w:marTop w:val="0"/>
      <w:marBottom w:val="0"/>
      <w:divBdr>
        <w:top w:val="none" w:sz="0" w:space="0" w:color="auto"/>
        <w:left w:val="none" w:sz="0" w:space="0" w:color="auto"/>
        <w:bottom w:val="none" w:sz="0" w:space="0" w:color="auto"/>
        <w:right w:val="none" w:sz="0" w:space="0" w:color="auto"/>
      </w:divBdr>
      <w:divsChild>
        <w:div w:id="1874340330">
          <w:marLeft w:val="0"/>
          <w:marRight w:val="0"/>
          <w:marTop w:val="0"/>
          <w:marBottom w:val="0"/>
          <w:divBdr>
            <w:top w:val="none" w:sz="0" w:space="0" w:color="auto"/>
            <w:left w:val="none" w:sz="0" w:space="0" w:color="auto"/>
            <w:bottom w:val="none" w:sz="0" w:space="0" w:color="auto"/>
            <w:right w:val="none" w:sz="0" w:space="0" w:color="auto"/>
          </w:divBdr>
          <w:divsChild>
            <w:div w:id="2092701040">
              <w:marLeft w:val="0"/>
              <w:marRight w:val="0"/>
              <w:marTop w:val="0"/>
              <w:marBottom w:val="0"/>
              <w:divBdr>
                <w:top w:val="none" w:sz="0" w:space="0" w:color="auto"/>
                <w:left w:val="none" w:sz="0" w:space="0" w:color="auto"/>
                <w:bottom w:val="none" w:sz="0" w:space="0" w:color="auto"/>
                <w:right w:val="none" w:sz="0" w:space="0" w:color="auto"/>
              </w:divBdr>
            </w:div>
          </w:divsChild>
        </w:div>
        <w:div w:id="1293172481">
          <w:marLeft w:val="0"/>
          <w:marRight w:val="0"/>
          <w:marTop w:val="0"/>
          <w:marBottom w:val="0"/>
          <w:divBdr>
            <w:top w:val="none" w:sz="0" w:space="0" w:color="auto"/>
            <w:left w:val="none" w:sz="0" w:space="0" w:color="auto"/>
            <w:bottom w:val="none" w:sz="0" w:space="0" w:color="auto"/>
            <w:right w:val="none" w:sz="0" w:space="0" w:color="auto"/>
          </w:divBdr>
          <w:divsChild>
            <w:div w:id="188490820">
              <w:marLeft w:val="0"/>
              <w:marRight w:val="0"/>
              <w:marTop w:val="0"/>
              <w:marBottom w:val="0"/>
              <w:divBdr>
                <w:top w:val="none" w:sz="0" w:space="0" w:color="auto"/>
                <w:left w:val="none" w:sz="0" w:space="0" w:color="auto"/>
                <w:bottom w:val="none" w:sz="0" w:space="0" w:color="auto"/>
                <w:right w:val="none" w:sz="0" w:space="0" w:color="auto"/>
              </w:divBdr>
            </w:div>
          </w:divsChild>
        </w:div>
        <w:div w:id="235746291">
          <w:marLeft w:val="0"/>
          <w:marRight w:val="0"/>
          <w:marTop w:val="0"/>
          <w:marBottom w:val="0"/>
          <w:divBdr>
            <w:top w:val="none" w:sz="0" w:space="0" w:color="auto"/>
            <w:left w:val="none" w:sz="0" w:space="0" w:color="auto"/>
            <w:bottom w:val="none" w:sz="0" w:space="0" w:color="auto"/>
            <w:right w:val="none" w:sz="0" w:space="0" w:color="auto"/>
          </w:divBdr>
          <w:divsChild>
            <w:div w:id="856041185">
              <w:marLeft w:val="0"/>
              <w:marRight w:val="0"/>
              <w:marTop w:val="0"/>
              <w:marBottom w:val="0"/>
              <w:divBdr>
                <w:top w:val="none" w:sz="0" w:space="0" w:color="auto"/>
                <w:left w:val="none" w:sz="0" w:space="0" w:color="auto"/>
                <w:bottom w:val="none" w:sz="0" w:space="0" w:color="auto"/>
                <w:right w:val="none" w:sz="0" w:space="0" w:color="auto"/>
              </w:divBdr>
            </w:div>
          </w:divsChild>
        </w:div>
        <w:div w:id="1882326481">
          <w:marLeft w:val="0"/>
          <w:marRight w:val="0"/>
          <w:marTop w:val="0"/>
          <w:marBottom w:val="0"/>
          <w:divBdr>
            <w:top w:val="none" w:sz="0" w:space="0" w:color="auto"/>
            <w:left w:val="none" w:sz="0" w:space="0" w:color="auto"/>
            <w:bottom w:val="none" w:sz="0" w:space="0" w:color="auto"/>
            <w:right w:val="none" w:sz="0" w:space="0" w:color="auto"/>
          </w:divBdr>
          <w:divsChild>
            <w:div w:id="36052440">
              <w:marLeft w:val="0"/>
              <w:marRight w:val="0"/>
              <w:marTop w:val="0"/>
              <w:marBottom w:val="0"/>
              <w:divBdr>
                <w:top w:val="none" w:sz="0" w:space="0" w:color="auto"/>
                <w:left w:val="none" w:sz="0" w:space="0" w:color="auto"/>
                <w:bottom w:val="none" w:sz="0" w:space="0" w:color="auto"/>
                <w:right w:val="none" w:sz="0" w:space="0" w:color="auto"/>
              </w:divBdr>
            </w:div>
          </w:divsChild>
        </w:div>
        <w:div w:id="995111484">
          <w:marLeft w:val="0"/>
          <w:marRight w:val="0"/>
          <w:marTop w:val="0"/>
          <w:marBottom w:val="0"/>
          <w:divBdr>
            <w:top w:val="none" w:sz="0" w:space="0" w:color="auto"/>
            <w:left w:val="none" w:sz="0" w:space="0" w:color="auto"/>
            <w:bottom w:val="none" w:sz="0" w:space="0" w:color="auto"/>
            <w:right w:val="none" w:sz="0" w:space="0" w:color="auto"/>
          </w:divBdr>
          <w:divsChild>
            <w:div w:id="634526640">
              <w:marLeft w:val="0"/>
              <w:marRight w:val="0"/>
              <w:marTop w:val="0"/>
              <w:marBottom w:val="0"/>
              <w:divBdr>
                <w:top w:val="none" w:sz="0" w:space="0" w:color="auto"/>
                <w:left w:val="none" w:sz="0" w:space="0" w:color="auto"/>
                <w:bottom w:val="none" w:sz="0" w:space="0" w:color="auto"/>
                <w:right w:val="none" w:sz="0" w:space="0" w:color="auto"/>
              </w:divBdr>
            </w:div>
          </w:divsChild>
        </w:div>
        <w:div w:id="1857311212">
          <w:marLeft w:val="0"/>
          <w:marRight w:val="0"/>
          <w:marTop w:val="0"/>
          <w:marBottom w:val="0"/>
          <w:divBdr>
            <w:top w:val="none" w:sz="0" w:space="0" w:color="auto"/>
            <w:left w:val="none" w:sz="0" w:space="0" w:color="auto"/>
            <w:bottom w:val="none" w:sz="0" w:space="0" w:color="auto"/>
            <w:right w:val="none" w:sz="0" w:space="0" w:color="auto"/>
          </w:divBdr>
          <w:divsChild>
            <w:div w:id="791484160">
              <w:marLeft w:val="0"/>
              <w:marRight w:val="0"/>
              <w:marTop w:val="0"/>
              <w:marBottom w:val="0"/>
              <w:divBdr>
                <w:top w:val="none" w:sz="0" w:space="0" w:color="auto"/>
                <w:left w:val="none" w:sz="0" w:space="0" w:color="auto"/>
                <w:bottom w:val="none" w:sz="0" w:space="0" w:color="auto"/>
                <w:right w:val="none" w:sz="0" w:space="0" w:color="auto"/>
              </w:divBdr>
            </w:div>
          </w:divsChild>
        </w:div>
        <w:div w:id="1980647227">
          <w:marLeft w:val="0"/>
          <w:marRight w:val="0"/>
          <w:marTop w:val="0"/>
          <w:marBottom w:val="0"/>
          <w:divBdr>
            <w:top w:val="none" w:sz="0" w:space="0" w:color="auto"/>
            <w:left w:val="none" w:sz="0" w:space="0" w:color="auto"/>
            <w:bottom w:val="none" w:sz="0" w:space="0" w:color="auto"/>
            <w:right w:val="none" w:sz="0" w:space="0" w:color="auto"/>
          </w:divBdr>
          <w:divsChild>
            <w:div w:id="15429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0797">
      <w:bodyDiv w:val="1"/>
      <w:marLeft w:val="0"/>
      <w:marRight w:val="0"/>
      <w:marTop w:val="0"/>
      <w:marBottom w:val="0"/>
      <w:divBdr>
        <w:top w:val="none" w:sz="0" w:space="0" w:color="auto"/>
        <w:left w:val="none" w:sz="0" w:space="0" w:color="auto"/>
        <w:bottom w:val="none" w:sz="0" w:space="0" w:color="auto"/>
        <w:right w:val="none" w:sz="0" w:space="0" w:color="auto"/>
      </w:divBdr>
      <w:divsChild>
        <w:div w:id="604194889">
          <w:marLeft w:val="0"/>
          <w:marRight w:val="0"/>
          <w:marTop w:val="0"/>
          <w:marBottom w:val="0"/>
          <w:divBdr>
            <w:top w:val="none" w:sz="0" w:space="0" w:color="auto"/>
            <w:left w:val="none" w:sz="0" w:space="0" w:color="auto"/>
            <w:bottom w:val="none" w:sz="0" w:space="0" w:color="auto"/>
            <w:right w:val="none" w:sz="0" w:space="0" w:color="auto"/>
          </w:divBdr>
        </w:div>
      </w:divsChild>
    </w:div>
    <w:div w:id="1152910590">
      <w:bodyDiv w:val="1"/>
      <w:marLeft w:val="0"/>
      <w:marRight w:val="0"/>
      <w:marTop w:val="0"/>
      <w:marBottom w:val="0"/>
      <w:divBdr>
        <w:top w:val="none" w:sz="0" w:space="0" w:color="auto"/>
        <w:left w:val="none" w:sz="0" w:space="0" w:color="auto"/>
        <w:bottom w:val="none" w:sz="0" w:space="0" w:color="auto"/>
        <w:right w:val="none" w:sz="0" w:space="0" w:color="auto"/>
      </w:divBdr>
      <w:divsChild>
        <w:div w:id="1268385574">
          <w:marLeft w:val="0"/>
          <w:marRight w:val="0"/>
          <w:marTop w:val="0"/>
          <w:marBottom w:val="0"/>
          <w:divBdr>
            <w:top w:val="none" w:sz="0" w:space="0" w:color="auto"/>
            <w:left w:val="none" w:sz="0" w:space="0" w:color="auto"/>
            <w:bottom w:val="none" w:sz="0" w:space="0" w:color="auto"/>
            <w:right w:val="none" w:sz="0" w:space="0" w:color="auto"/>
          </w:divBdr>
        </w:div>
      </w:divsChild>
    </w:div>
    <w:div w:id="1380014126">
      <w:bodyDiv w:val="1"/>
      <w:marLeft w:val="0"/>
      <w:marRight w:val="0"/>
      <w:marTop w:val="0"/>
      <w:marBottom w:val="0"/>
      <w:divBdr>
        <w:top w:val="none" w:sz="0" w:space="0" w:color="auto"/>
        <w:left w:val="none" w:sz="0" w:space="0" w:color="auto"/>
        <w:bottom w:val="none" w:sz="0" w:space="0" w:color="auto"/>
        <w:right w:val="none" w:sz="0" w:space="0" w:color="auto"/>
      </w:divBdr>
      <w:divsChild>
        <w:div w:id="370769631">
          <w:marLeft w:val="0"/>
          <w:marRight w:val="0"/>
          <w:marTop w:val="0"/>
          <w:marBottom w:val="0"/>
          <w:divBdr>
            <w:top w:val="none" w:sz="0" w:space="0" w:color="auto"/>
            <w:left w:val="none" w:sz="0" w:space="0" w:color="auto"/>
            <w:bottom w:val="none" w:sz="0" w:space="0" w:color="auto"/>
            <w:right w:val="none" w:sz="0" w:space="0" w:color="auto"/>
          </w:divBdr>
          <w:divsChild>
            <w:div w:id="13918342">
              <w:marLeft w:val="0"/>
              <w:marRight w:val="0"/>
              <w:marTop w:val="0"/>
              <w:marBottom w:val="0"/>
              <w:divBdr>
                <w:top w:val="none" w:sz="0" w:space="0" w:color="auto"/>
                <w:left w:val="none" w:sz="0" w:space="0" w:color="auto"/>
                <w:bottom w:val="none" w:sz="0" w:space="0" w:color="auto"/>
                <w:right w:val="none" w:sz="0" w:space="0" w:color="auto"/>
              </w:divBdr>
            </w:div>
          </w:divsChild>
        </w:div>
        <w:div w:id="322051967">
          <w:marLeft w:val="0"/>
          <w:marRight w:val="0"/>
          <w:marTop w:val="0"/>
          <w:marBottom w:val="0"/>
          <w:divBdr>
            <w:top w:val="none" w:sz="0" w:space="0" w:color="auto"/>
            <w:left w:val="none" w:sz="0" w:space="0" w:color="auto"/>
            <w:bottom w:val="none" w:sz="0" w:space="0" w:color="auto"/>
            <w:right w:val="none" w:sz="0" w:space="0" w:color="auto"/>
          </w:divBdr>
          <w:divsChild>
            <w:div w:id="1464234820">
              <w:marLeft w:val="0"/>
              <w:marRight w:val="0"/>
              <w:marTop w:val="0"/>
              <w:marBottom w:val="0"/>
              <w:divBdr>
                <w:top w:val="none" w:sz="0" w:space="0" w:color="auto"/>
                <w:left w:val="none" w:sz="0" w:space="0" w:color="auto"/>
                <w:bottom w:val="none" w:sz="0" w:space="0" w:color="auto"/>
                <w:right w:val="none" w:sz="0" w:space="0" w:color="auto"/>
              </w:divBdr>
            </w:div>
          </w:divsChild>
        </w:div>
        <w:div w:id="1524053961">
          <w:marLeft w:val="0"/>
          <w:marRight w:val="0"/>
          <w:marTop w:val="0"/>
          <w:marBottom w:val="0"/>
          <w:divBdr>
            <w:top w:val="none" w:sz="0" w:space="0" w:color="auto"/>
            <w:left w:val="none" w:sz="0" w:space="0" w:color="auto"/>
            <w:bottom w:val="none" w:sz="0" w:space="0" w:color="auto"/>
            <w:right w:val="none" w:sz="0" w:space="0" w:color="auto"/>
          </w:divBdr>
          <w:divsChild>
            <w:div w:id="1581527786">
              <w:marLeft w:val="0"/>
              <w:marRight w:val="0"/>
              <w:marTop w:val="0"/>
              <w:marBottom w:val="0"/>
              <w:divBdr>
                <w:top w:val="none" w:sz="0" w:space="0" w:color="auto"/>
                <w:left w:val="none" w:sz="0" w:space="0" w:color="auto"/>
                <w:bottom w:val="none" w:sz="0" w:space="0" w:color="auto"/>
                <w:right w:val="none" w:sz="0" w:space="0" w:color="auto"/>
              </w:divBdr>
            </w:div>
          </w:divsChild>
        </w:div>
        <w:div w:id="1132551019">
          <w:marLeft w:val="0"/>
          <w:marRight w:val="0"/>
          <w:marTop w:val="0"/>
          <w:marBottom w:val="0"/>
          <w:divBdr>
            <w:top w:val="none" w:sz="0" w:space="0" w:color="auto"/>
            <w:left w:val="none" w:sz="0" w:space="0" w:color="auto"/>
            <w:bottom w:val="none" w:sz="0" w:space="0" w:color="auto"/>
            <w:right w:val="none" w:sz="0" w:space="0" w:color="auto"/>
          </w:divBdr>
          <w:divsChild>
            <w:div w:id="627663550">
              <w:marLeft w:val="0"/>
              <w:marRight w:val="0"/>
              <w:marTop w:val="0"/>
              <w:marBottom w:val="0"/>
              <w:divBdr>
                <w:top w:val="none" w:sz="0" w:space="0" w:color="auto"/>
                <w:left w:val="none" w:sz="0" w:space="0" w:color="auto"/>
                <w:bottom w:val="none" w:sz="0" w:space="0" w:color="auto"/>
                <w:right w:val="none" w:sz="0" w:space="0" w:color="auto"/>
              </w:divBdr>
            </w:div>
          </w:divsChild>
        </w:div>
        <w:div w:id="866407783">
          <w:marLeft w:val="0"/>
          <w:marRight w:val="0"/>
          <w:marTop w:val="0"/>
          <w:marBottom w:val="0"/>
          <w:divBdr>
            <w:top w:val="none" w:sz="0" w:space="0" w:color="auto"/>
            <w:left w:val="none" w:sz="0" w:space="0" w:color="auto"/>
            <w:bottom w:val="none" w:sz="0" w:space="0" w:color="auto"/>
            <w:right w:val="none" w:sz="0" w:space="0" w:color="auto"/>
          </w:divBdr>
          <w:divsChild>
            <w:div w:id="1018430429">
              <w:marLeft w:val="0"/>
              <w:marRight w:val="0"/>
              <w:marTop w:val="0"/>
              <w:marBottom w:val="0"/>
              <w:divBdr>
                <w:top w:val="none" w:sz="0" w:space="0" w:color="auto"/>
                <w:left w:val="none" w:sz="0" w:space="0" w:color="auto"/>
                <w:bottom w:val="none" w:sz="0" w:space="0" w:color="auto"/>
                <w:right w:val="none" w:sz="0" w:space="0" w:color="auto"/>
              </w:divBdr>
            </w:div>
          </w:divsChild>
        </w:div>
        <w:div w:id="353918037">
          <w:marLeft w:val="0"/>
          <w:marRight w:val="0"/>
          <w:marTop w:val="0"/>
          <w:marBottom w:val="0"/>
          <w:divBdr>
            <w:top w:val="none" w:sz="0" w:space="0" w:color="auto"/>
            <w:left w:val="none" w:sz="0" w:space="0" w:color="auto"/>
            <w:bottom w:val="none" w:sz="0" w:space="0" w:color="auto"/>
            <w:right w:val="none" w:sz="0" w:space="0" w:color="auto"/>
          </w:divBdr>
          <w:divsChild>
            <w:div w:id="1944528345">
              <w:marLeft w:val="0"/>
              <w:marRight w:val="0"/>
              <w:marTop w:val="0"/>
              <w:marBottom w:val="0"/>
              <w:divBdr>
                <w:top w:val="none" w:sz="0" w:space="0" w:color="auto"/>
                <w:left w:val="none" w:sz="0" w:space="0" w:color="auto"/>
                <w:bottom w:val="none" w:sz="0" w:space="0" w:color="auto"/>
                <w:right w:val="none" w:sz="0" w:space="0" w:color="auto"/>
              </w:divBdr>
            </w:div>
          </w:divsChild>
        </w:div>
        <w:div w:id="1996756325">
          <w:marLeft w:val="0"/>
          <w:marRight w:val="0"/>
          <w:marTop w:val="0"/>
          <w:marBottom w:val="0"/>
          <w:divBdr>
            <w:top w:val="none" w:sz="0" w:space="0" w:color="auto"/>
            <w:left w:val="none" w:sz="0" w:space="0" w:color="auto"/>
            <w:bottom w:val="none" w:sz="0" w:space="0" w:color="auto"/>
            <w:right w:val="none" w:sz="0" w:space="0" w:color="auto"/>
          </w:divBdr>
          <w:divsChild>
            <w:div w:id="10750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69601">
      <w:bodyDiv w:val="1"/>
      <w:marLeft w:val="0"/>
      <w:marRight w:val="0"/>
      <w:marTop w:val="0"/>
      <w:marBottom w:val="0"/>
      <w:divBdr>
        <w:top w:val="none" w:sz="0" w:space="0" w:color="auto"/>
        <w:left w:val="none" w:sz="0" w:space="0" w:color="auto"/>
        <w:bottom w:val="none" w:sz="0" w:space="0" w:color="auto"/>
        <w:right w:val="none" w:sz="0" w:space="0" w:color="auto"/>
      </w:divBdr>
    </w:div>
    <w:div w:id="1750880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646803-fcf1-438e-944f-3535bbb6f009">
      <Terms xmlns="http://schemas.microsoft.com/office/infopath/2007/PartnerControls"/>
    </lcf76f155ced4ddcb4097134ff3c332f>
    <TaxCatchAll xmlns="d43a9204-4cd7-4e8e-9d4b-68da3a5617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62F5CD0BA5A44EB4D631A56DA454B5" ma:contentTypeVersion="15" ma:contentTypeDescription="Create a new document." ma:contentTypeScope="" ma:versionID="528a4c510c658af7b75017b494e0bca9">
  <xsd:schema xmlns:xsd="http://www.w3.org/2001/XMLSchema" xmlns:xs="http://www.w3.org/2001/XMLSchema" xmlns:p="http://schemas.microsoft.com/office/2006/metadata/properties" xmlns:ns2="f5646803-fcf1-438e-944f-3535bbb6f009" xmlns:ns3="d43a9204-4cd7-4e8e-9d4b-68da3a561760" targetNamespace="http://schemas.microsoft.com/office/2006/metadata/properties" ma:root="true" ma:fieldsID="7963e0cff8ddc6516d33f63009f50c58" ns2:_="" ns3:_="">
    <xsd:import namespace="f5646803-fcf1-438e-944f-3535bbb6f009"/>
    <xsd:import namespace="d43a9204-4cd7-4e8e-9d4b-68da3a5617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46803-fcf1-438e-944f-3535bbb6f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004b466-2f2a-4ac5-8b60-8b2ae117272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3a9204-4cd7-4e8e-9d4b-68da3a56176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a6952a3-95a0-4b51-a130-facca60e9f8a}" ma:internalName="TaxCatchAll" ma:showField="CatchAllData" ma:web="d43a9204-4cd7-4e8e-9d4b-68da3a5617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6DD3FE-61F3-47C5-8086-80FC6C9A5B7B}">
  <ds:schemaRefs>
    <ds:schemaRef ds:uri="http://schemas.openxmlformats.org/officeDocument/2006/bibliography"/>
  </ds:schemaRefs>
</ds:datastoreItem>
</file>

<file path=customXml/itemProps2.xml><?xml version="1.0" encoding="utf-8"?>
<ds:datastoreItem xmlns:ds="http://schemas.openxmlformats.org/officeDocument/2006/customXml" ds:itemID="{46B337CC-D73B-4854-8FA6-2B93569780E9}">
  <ds:schemaRefs>
    <ds:schemaRef ds:uri="http://schemas.microsoft.com/office/2006/metadata/properties"/>
    <ds:schemaRef ds:uri="http://schemas.microsoft.com/office/infopath/2007/PartnerControls"/>
    <ds:schemaRef ds:uri="f5646803-fcf1-438e-944f-3535bbb6f009"/>
    <ds:schemaRef ds:uri="d43a9204-4cd7-4e8e-9d4b-68da3a561760"/>
  </ds:schemaRefs>
</ds:datastoreItem>
</file>

<file path=customXml/itemProps3.xml><?xml version="1.0" encoding="utf-8"?>
<ds:datastoreItem xmlns:ds="http://schemas.openxmlformats.org/officeDocument/2006/customXml" ds:itemID="{E361E01C-3A84-4BCF-892E-1BFCB6BB7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46803-fcf1-438e-944f-3535bbb6f009"/>
    <ds:schemaRef ds:uri="d43a9204-4cd7-4e8e-9d4b-68da3a561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51F26B-E0BD-4E3A-B5F8-6622AA158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United Comunity Action Network</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Cheas</dc:creator>
  <cp:keywords/>
  <dc:description/>
  <cp:lastModifiedBy>Michaela Hammerson</cp:lastModifiedBy>
  <cp:revision>11</cp:revision>
  <cp:lastPrinted>2024-07-10T00:16:00Z</cp:lastPrinted>
  <dcterms:created xsi:type="dcterms:W3CDTF">2024-10-24T18:22:00Z</dcterms:created>
  <dcterms:modified xsi:type="dcterms:W3CDTF">2024-10-24T18:33:00Z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0x0101002362F5CD0BA5A44EB4D631A56DA454B5</vt:lpwstr>
  </property>
</Properties>
</file>